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D3" w:rsidRDefault="005F51B3" w:rsidP="004F4ED3">
      <w:pPr>
        <w:shd w:val="clear" w:color="auto" w:fill="FFFFFF"/>
        <w:spacing w:line="360" w:lineRule="auto"/>
        <w:jc w:val="center"/>
        <w:rPr>
          <w:b/>
          <w:sz w:val="48"/>
          <w:szCs w:val="28"/>
        </w:rPr>
      </w:pPr>
      <w:r>
        <w:rPr>
          <w:b/>
          <w:noProof/>
          <w:sz w:val="48"/>
          <w:szCs w:val="28"/>
        </w:rPr>
        <w:drawing>
          <wp:inline distT="0" distB="0" distL="0" distR="0">
            <wp:extent cx="5850255" cy="810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внеурочной деятельности НО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810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1B3" w:rsidRDefault="005F51B3">
      <w:pPr>
        <w:rPr>
          <w:b/>
          <w:sz w:val="48"/>
          <w:szCs w:val="28"/>
        </w:rPr>
      </w:pPr>
      <w:r>
        <w:rPr>
          <w:b/>
          <w:sz w:val="48"/>
          <w:szCs w:val="28"/>
        </w:rPr>
        <w:br w:type="page"/>
      </w:r>
    </w:p>
    <w:p w:rsidR="004F4ED3" w:rsidRDefault="004F4ED3" w:rsidP="004F4ED3">
      <w:pPr>
        <w:shd w:val="clear" w:color="auto" w:fill="FFFFFF"/>
        <w:spacing w:line="360" w:lineRule="auto"/>
        <w:jc w:val="center"/>
        <w:rPr>
          <w:b/>
          <w:sz w:val="48"/>
          <w:szCs w:val="28"/>
        </w:rPr>
      </w:pPr>
      <w:bookmarkStart w:id="0" w:name="_GoBack"/>
      <w:bookmarkEnd w:id="0"/>
    </w:p>
    <w:p w:rsidR="0068043F" w:rsidRPr="00B65168" w:rsidRDefault="0068043F" w:rsidP="00B65168">
      <w:pPr>
        <w:tabs>
          <w:tab w:val="left" w:pos="1843"/>
        </w:tabs>
        <w:ind w:left="-567"/>
        <w:jc w:val="center"/>
        <w:rPr>
          <w:b/>
          <w:sz w:val="28"/>
          <w:szCs w:val="28"/>
        </w:rPr>
      </w:pPr>
      <w:r w:rsidRPr="00B65168">
        <w:rPr>
          <w:b/>
          <w:sz w:val="28"/>
          <w:szCs w:val="28"/>
        </w:rPr>
        <w:t>Структура учебного плана внеурочной деятельности</w:t>
      </w:r>
    </w:p>
    <w:p w:rsidR="0068043F" w:rsidRPr="00B65168" w:rsidRDefault="0068043F" w:rsidP="00B65168">
      <w:pPr>
        <w:numPr>
          <w:ilvl w:val="0"/>
          <w:numId w:val="6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65168">
        <w:rPr>
          <w:sz w:val="28"/>
          <w:szCs w:val="28"/>
        </w:rPr>
        <w:t>Пояснительная записка.</w:t>
      </w:r>
    </w:p>
    <w:p w:rsidR="0068043F" w:rsidRPr="00B65168" w:rsidRDefault="0068043F" w:rsidP="00B65168">
      <w:pPr>
        <w:numPr>
          <w:ilvl w:val="1"/>
          <w:numId w:val="7"/>
        </w:numPr>
        <w:tabs>
          <w:tab w:val="left" w:pos="284"/>
        </w:tabs>
        <w:jc w:val="both"/>
        <w:rPr>
          <w:sz w:val="28"/>
          <w:szCs w:val="28"/>
        </w:rPr>
      </w:pPr>
      <w:r w:rsidRPr="00B65168">
        <w:rPr>
          <w:sz w:val="28"/>
          <w:szCs w:val="28"/>
        </w:rPr>
        <w:t>Общие положения.</w:t>
      </w:r>
    </w:p>
    <w:p w:rsidR="0068043F" w:rsidRPr="00B65168" w:rsidRDefault="0068043F" w:rsidP="00B65168">
      <w:pPr>
        <w:numPr>
          <w:ilvl w:val="1"/>
          <w:numId w:val="7"/>
        </w:numPr>
        <w:tabs>
          <w:tab w:val="left" w:pos="284"/>
        </w:tabs>
        <w:jc w:val="both"/>
        <w:rPr>
          <w:sz w:val="28"/>
          <w:szCs w:val="28"/>
        </w:rPr>
      </w:pPr>
      <w:r w:rsidRPr="00B65168">
        <w:rPr>
          <w:sz w:val="28"/>
          <w:szCs w:val="28"/>
        </w:rPr>
        <w:t xml:space="preserve"> Направления и формы организации внеурочной деятельности.</w:t>
      </w:r>
    </w:p>
    <w:p w:rsidR="0068043F" w:rsidRPr="00B65168" w:rsidRDefault="0068043F" w:rsidP="00B65168">
      <w:pPr>
        <w:numPr>
          <w:ilvl w:val="1"/>
          <w:numId w:val="7"/>
        </w:numPr>
        <w:tabs>
          <w:tab w:val="left" w:pos="284"/>
        </w:tabs>
        <w:jc w:val="both"/>
        <w:rPr>
          <w:sz w:val="28"/>
          <w:szCs w:val="28"/>
        </w:rPr>
      </w:pPr>
      <w:r w:rsidRPr="00B65168">
        <w:rPr>
          <w:sz w:val="28"/>
          <w:szCs w:val="28"/>
        </w:rPr>
        <w:t xml:space="preserve"> Цели, задачи и принципы внеурочной деятельности.</w:t>
      </w:r>
    </w:p>
    <w:p w:rsidR="0068043F" w:rsidRPr="00B65168" w:rsidRDefault="0068043F" w:rsidP="00B65168">
      <w:pPr>
        <w:numPr>
          <w:ilvl w:val="1"/>
          <w:numId w:val="7"/>
        </w:numPr>
        <w:tabs>
          <w:tab w:val="left" w:pos="284"/>
        </w:tabs>
        <w:jc w:val="both"/>
        <w:rPr>
          <w:sz w:val="28"/>
          <w:szCs w:val="28"/>
        </w:rPr>
      </w:pPr>
      <w:r w:rsidRPr="00B65168">
        <w:rPr>
          <w:sz w:val="28"/>
          <w:szCs w:val="28"/>
        </w:rPr>
        <w:t xml:space="preserve"> Материально-техническое обеспечение внеурочной деятельности.</w:t>
      </w:r>
    </w:p>
    <w:p w:rsidR="0068043F" w:rsidRPr="00B65168" w:rsidRDefault="0068043F" w:rsidP="00B65168">
      <w:pPr>
        <w:tabs>
          <w:tab w:val="left" w:pos="284"/>
        </w:tabs>
        <w:autoSpaceDE w:val="0"/>
        <w:autoSpaceDN w:val="0"/>
        <w:adjustRightInd w:val="0"/>
        <w:ind w:left="33"/>
        <w:jc w:val="both"/>
        <w:rPr>
          <w:bCs/>
          <w:sz w:val="28"/>
          <w:szCs w:val="28"/>
        </w:rPr>
      </w:pPr>
      <w:r w:rsidRPr="00B65168">
        <w:rPr>
          <w:bCs/>
          <w:sz w:val="28"/>
          <w:szCs w:val="28"/>
        </w:rPr>
        <w:t>I</w:t>
      </w:r>
      <w:r w:rsidRPr="00B65168">
        <w:rPr>
          <w:sz w:val="28"/>
          <w:szCs w:val="28"/>
        </w:rPr>
        <w:t>I. Учебный план внеурочной деятельности НОО для учащихся 1 – 4-х классов.</w:t>
      </w:r>
    </w:p>
    <w:p w:rsidR="0068043F" w:rsidRPr="00B65168" w:rsidRDefault="0068043F" w:rsidP="00B651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5168">
        <w:rPr>
          <w:b/>
          <w:sz w:val="28"/>
          <w:szCs w:val="28"/>
        </w:rPr>
        <w:t xml:space="preserve">I. </w:t>
      </w:r>
      <w:r w:rsidR="00781BC8" w:rsidRPr="00B65168">
        <w:rPr>
          <w:b/>
          <w:sz w:val="28"/>
          <w:szCs w:val="28"/>
        </w:rPr>
        <w:t>ПОЯСНИТЕЛЬНАЯ ЗАПИСКА</w:t>
      </w:r>
    </w:p>
    <w:p w:rsidR="0068043F" w:rsidRPr="00B65168" w:rsidRDefault="0068043F" w:rsidP="00B651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5168">
        <w:rPr>
          <w:b/>
          <w:sz w:val="28"/>
          <w:szCs w:val="28"/>
        </w:rPr>
        <w:t>1.1. Общие положения.</w:t>
      </w:r>
    </w:p>
    <w:p w:rsidR="0068043F" w:rsidRPr="00B65168" w:rsidRDefault="0068043F" w:rsidP="00B65168">
      <w:pPr>
        <w:pStyle w:val="2"/>
        <w:tabs>
          <w:tab w:val="left" w:pos="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168">
        <w:rPr>
          <w:rFonts w:ascii="Times New Roman" w:hAnsi="Times New Roman" w:cs="Times New Roman"/>
          <w:bCs/>
          <w:sz w:val="28"/>
          <w:szCs w:val="28"/>
        </w:rPr>
        <w:t xml:space="preserve">Внеурочная деятельность – </w:t>
      </w:r>
      <w:r w:rsidRPr="00B65168">
        <w:rPr>
          <w:rFonts w:ascii="Times New Roman" w:hAnsi="Times New Roman" w:cs="Times New Roman"/>
          <w:sz w:val="28"/>
          <w:szCs w:val="28"/>
        </w:rPr>
        <w:t xml:space="preserve">это образовательная деятельность, осуществляемая в формах, отличных от классно-урочной системы, и направленная на достижение планируемых результатов освоения основной образовательной программы начального общего образования. Внеурочная деятельность является составной частью учебно-воспитательного </w:t>
      </w:r>
      <w:r w:rsidR="00781BC8" w:rsidRPr="00B65168">
        <w:rPr>
          <w:rFonts w:ascii="Times New Roman" w:hAnsi="Times New Roman" w:cs="Times New Roman"/>
          <w:sz w:val="28"/>
          <w:szCs w:val="28"/>
        </w:rPr>
        <w:t>процесса и</w:t>
      </w:r>
      <w:r w:rsidRPr="00B65168">
        <w:rPr>
          <w:rFonts w:ascii="Times New Roman" w:hAnsi="Times New Roman" w:cs="Times New Roman"/>
          <w:sz w:val="28"/>
          <w:szCs w:val="28"/>
        </w:rPr>
        <w:t xml:space="preserve"> одной из форм организации свободного времени учащихся.  </w:t>
      </w:r>
    </w:p>
    <w:p w:rsidR="0068043F" w:rsidRPr="00B65168" w:rsidRDefault="0068043F" w:rsidP="00B65168">
      <w:pPr>
        <w:tabs>
          <w:tab w:val="left" w:pos="5264"/>
        </w:tabs>
        <w:ind w:firstLine="567"/>
        <w:jc w:val="both"/>
        <w:rPr>
          <w:sz w:val="28"/>
          <w:szCs w:val="28"/>
        </w:rPr>
      </w:pPr>
      <w:r w:rsidRPr="00B65168">
        <w:rPr>
          <w:sz w:val="28"/>
          <w:szCs w:val="28"/>
        </w:rPr>
        <w:t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Но, в первую очередь, –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применять свои знания на практике. Если предметные результаты достигаются в процессе освоения школьных дисциплин, то в достижении метапредметных, а особенно личностных результатов (ценностей, ориентиров, потребностей, интересов человека) удельный вес внеурочной деятельности гораздо выше.</w:t>
      </w:r>
    </w:p>
    <w:p w:rsidR="0068043F" w:rsidRPr="00B65168" w:rsidRDefault="0068043F" w:rsidP="00B651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5168">
        <w:rPr>
          <w:b/>
          <w:sz w:val="28"/>
          <w:szCs w:val="28"/>
        </w:rPr>
        <w:t xml:space="preserve">Учебный план внеурочной деятельности </w:t>
      </w:r>
      <w:r w:rsidRPr="00B65168">
        <w:rPr>
          <w:sz w:val="28"/>
          <w:szCs w:val="28"/>
        </w:rPr>
        <w:t>начальной школы</w:t>
      </w:r>
      <w:r w:rsidRPr="00B65168">
        <w:rPr>
          <w:b/>
          <w:sz w:val="28"/>
          <w:szCs w:val="28"/>
        </w:rPr>
        <w:t xml:space="preserve"> </w:t>
      </w:r>
      <w:r w:rsidR="00781BC8" w:rsidRPr="00B65168">
        <w:rPr>
          <w:sz w:val="28"/>
          <w:szCs w:val="28"/>
        </w:rPr>
        <w:t>в МБОУ «Лицей №2»</w:t>
      </w:r>
      <w:r w:rsidRPr="00B65168">
        <w:rPr>
          <w:sz w:val="28"/>
          <w:szCs w:val="28"/>
        </w:rPr>
        <w:t xml:space="preserve"> разработан на основе следующих нормативных документов:</w:t>
      </w:r>
    </w:p>
    <w:p w:rsidR="0068043F" w:rsidRPr="00B65168" w:rsidRDefault="0068043F" w:rsidP="00B65168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b/>
          <w:sz w:val="28"/>
          <w:szCs w:val="28"/>
        </w:rPr>
      </w:pPr>
      <w:r w:rsidRPr="00B65168">
        <w:rPr>
          <w:sz w:val="28"/>
          <w:szCs w:val="28"/>
        </w:rPr>
        <w:t xml:space="preserve">Федерального Закона «Об образовании в Российской Федерации» № 273 от 29. 12. </w:t>
      </w:r>
      <w:smartTag w:uri="urn:schemas-microsoft-com:office:smarttags" w:element="metricconverter">
        <w:smartTagPr>
          <w:attr w:name="ProductID" w:val="2012 г"/>
        </w:smartTagPr>
        <w:r w:rsidRPr="00B65168">
          <w:rPr>
            <w:sz w:val="28"/>
            <w:szCs w:val="28"/>
          </w:rPr>
          <w:t>2012 г</w:t>
        </w:r>
      </w:smartTag>
      <w:r w:rsidR="00781BC8" w:rsidRPr="00B65168">
        <w:rPr>
          <w:sz w:val="28"/>
          <w:szCs w:val="28"/>
        </w:rPr>
        <w:t>.</w:t>
      </w:r>
    </w:p>
    <w:p w:rsidR="0068043F" w:rsidRPr="00B65168" w:rsidRDefault="0068043F" w:rsidP="00B65168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b/>
          <w:sz w:val="28"/>
          <w:szCs w:val="28"/>
        </w:rPr>
      </w:pPr>
      <w:r w:rsidRPr="00B65168">
        <w:rPr>
          <w:sz w:val="28"/>
          <w:szCs w:val="28"/>
        </w:rPr>
        <w:t xml:space="preserve">Приказа Министерства </w:t>
      </w:r>
      <w:r w:rsidR="00B65168" w:rsidRPr="00B65168">
        <w:rPr>
          <w:sz w:val="28"/>
          <w:szCs w:val="28"/>
        </w:rPr>
        <w:t>образования и</w:t>
      </w:r>
      <w:r w:rsidRPr="00B65168">
        <w:rPr>
          <w:sz w:val="28"/>
          <w:szCs w:val="28"/>
        </w:rPr>
        <w:t xml:space="preserve"> науки Российской Федерации от 6 октября 2009 года № 373 «Об утверждении и введении в действие федерального государственного стандарта начального общего образования» (в ред. Приказа Минобрнауки РФ от 26.11</w:t>
      </w:r>
      <w:r w:rsidR="00781BC8" w:rsidRPr="00B65168">
        <w:rPr>
          <w:sz w:val="28"/>
          <w:szCs w:val="28"/>
        </w:rPr>
        <w:t>.2010 № 1241, 22.09.2011 №2357).</w:t>
      </w:r>
    </w:p>
    <w:p w:rsidR="0068043F" w:rsidRPr="00B65168" w:rsidRDefault="0068043F" w:rsidP="00B65168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65168">
        <w:rPr>
          <w:sz w:val="28"/>
          <w:szCs w:val="28"/>
        </w:rPr>
        <w:t>Приказа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</w:t>
      </w:r>
      <w:r w:rsidR="00781BC8" w:rsidRPr="00B65168">
        <w:rPr>
          <w:sz w:val="28"/>
          <w:szCs w:val="28"/>
        </w:rPr>
        <w:t>ерации от 6 октября 2009 № 373».</w:t>
      </w:r>
    </w:p>
    <w:p w:rsidR="0068043F" w:rsidRPr="00B65168" w:rsidRDefault="0068043F" w:rsidP="00B65168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b/>
          <w:sz w:val="28"/>
          <w:szCs w:val="28"/>
        </w:rPr>
      </w:pPr>
      <w:r w:rsidRPr="00B65168">
        <w:rPr>
          <w:sz w:val="28"/>
          <w:szCs w:val="28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B65168">
          <w:rPr>
            <w:sz w:val="28"/>
            <w:szCs w:val="28"/>
          </w:rPr>
          <w:t>2013 г</w:t>
        </w:r>
      </w:smartTag>
      <w:r w:rsidRPr="00B65168">
        <w:rPr>
          <w:sz w:val="28"/>
          <w:szCs w:val="28"/>
        </w:rPr>
        <w:t>. N 1015 «Об утверждении порядка организации и осуществления образовательной деятельности по основным общеобразователь</w:t>
      </w:r>
      <w:r w:rsidRPr="00B65168">
        <w:rPr>
          <w:sz w:val="28"/>
          <w:szCs w:val="28"/>
        </w:rPr>
        <w:lastRenderedPageBreak/>
        <w:t>ным программам – образовательным программам начального общего, основного общего</w:t>
      </w:r>
      <w:r w:rsidR="00781BC8" w:rsidRPr="00B65168">
        <w:rPr>
          <w:sz w:val="28"/>
          <w:szCs w:val="28"/>
        </w:rPr>
        <w:t xml:space="preserve"> и среднего общего образования».</w:t>
      </w:r>
    </w:p>
    <w:p w:rsidR="0068043F" w:rsidRPr="00B65168" w:rsidRDefault="0068043F" w:rsidP="00B65168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b/>
          <w:sz w:val="28"/>
          <w:szCs w:val="28"/>
        </w:rPr>
      </w:pPr>
      <w:r w:rsidRPr="00B65168">
        <w:rPr>
          <w:sz w:val="28"/>
          <w:szCs w:val="28"/>
        </w:rPr>
        <w:t>Приказа Минобрнауки РФ от 12.05.2011 № 03-296 «Об организации внеурочной деятельности при введении федерального государственного образовательно</w:t>
      </w:r>
      <w:r w:rsidR="00781BC8" w:rsidRPr="00B65168">
        <w:rPr>
          <w:sz w:val="28"/>
          <w:szCs w:val="28"/>
        </w:rPr>
        <w:t>го стандарта общего образования.</w:t>
      </w:r>
    </w:p>
    <w:p w:rsidR="0068043F" w:rsidRPr="00B65168" w:rsidRDefault="0068043F" w:rsidP="00B65168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b/>
          <w:sz w:val="28"/>
          <w:szCs w:val="28"/>
        </w:rPr>
      </w:pPr>
      <w:r w:rsidRPr="00B65168">
        <w:rPr>
          <w:sz w:val="28"/>
          <w:szCs w:val="28"/>
        </w:rPr>
        <w:t>Постановления Главного государственного санитарного врача Российской Федерации от 29.12.2010 № 189 «Об утверждении САНПИН 2.4.2.2821-10 «Cанитарно-эпидемиологические требования к условиям и организации обучения в</w:t>
      </w:r>
      <w:r w:rsidRPr="00B65168">
        <w:rPr>
          <w:b/>
          <w:sz w:val="28"/>
          <w:szCs w:val="28"/>
        </w:rPr>
        <w:t xml:space="preserve"> </w:t>
      </w:r>
      <w:r w:rsidRPr="00B65168">
        <w:rPr>
          <w:sz w:val="28"/>
          <w:szCs w:val="28"/>
        </w:rPr>
        <w:t>общеобразовательных учреждениях</w:t>
      </w:r>
      <w:r w:rsidR="00781BC8" w:rsidRPr="00B65168">
        <w:rPr>
          <w:sz w:val="28"/>
          <w:szCs w:val="28"/>
        </w:rPr>
        <w:t>» (с изменениями на 29.06.2011).</w:t>
      </w:r>
    </w:p>
    <w:p w:rsidR="0068043F" w:rsidRPr="00B65168" w:rsidRDefault="0068043F" w:rsidP="00B65168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65168">
        <w:rPr>
          <w:sz w:val="28"/>
          <w:szCs w:val="28"/>
        </w:rPr>
        <w:t xml:space="preserve">Приказа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B65168">
          <w:rPr>
            <w:sz w:val="28"/>
            <w:szCs w:val="28"/>
          </w:rPr>
          <w:t>2014 г</w:t>
        </w:r>
      </w:smartTag>
      <w:r w:rsidRPr="00B65168">
        <w:rPr>
          <w:sz w:val="28"/>
          <w:szCs w:val="28"/>
        </w:rPr>
        <w:t>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  <w:r w:rsidR="00781BC8" w:rsidRPr="00B65168">
        <w:rPr>
          <w:sz w:val="28"/>
          <w:szCs w:val="28"/>
        </w:rPr>
        <w:t>.</w:t>
      </w:r>
    </w:p>
    <w:p w:rsidR="0068043F" w:rsidRPr="00B65168" w:rsidRDefault="0068043F" w:rsidP="00B65168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b/>
          <w:sz w:val="28"/>
          <w:szCs w:val="28"/>
        </w:rPr>
      </w:pPr>
      <w:r w:rsidRPr="00B65168">
        <w:rPr>
          <w:sz w:val="28"/>
          <w:szCs w:val="28"/>
        </w:rPr>
        <w:t xml:space="preserve">Образовательной программы </w:t>
      </w:r>
      <w:r w:rsidR="00781BC8" w:rsidRPr="00B65168">
        <w:rPr>
          <w:sz w:val="28"/>
          <w:szCs w:val="28"/>
        </w:rPr>
        <w:t>МБОУ «Лицей №2».</w:t>
      </w:r>
    </w:p>
    <w:p w:rsidR="0068043F" w:rsidRPr="00B65168" w:rsidRDefault="0068043F" w:rsidP="00B65168">
      <w:pPr>
        <w:pStyle w:val="Default"/>
        <w:jc w:val="both"/>
        <w:rPr>
          <w:b/>
          <w:sz w:val="28"/>
          <w:szCs w:val="28"/>
        </w:rPr>
      </w:pPr>
      <w:r w:rsidRPr="00B65168">
        <w:rPr>
          <w:b/>
          <w:sz w:val="28"/>
          <w:szCs w:val="28"/>
        </w:rPr>
        <w:t>1.2. Направления и формы организации внеурочной деятельности.</w:t>
      </w:r>
    </w:p>
    <w:p w:rsidR="0068043F" w:rsidRPr="00B65168" w:rsidRDefault="0068043F" w:rsidP="00B65168">
      <w:pPr>
        <w:pStyle w:val="Default"/>
        <w:ind w:firstLine="567"/>
        <w:jc w:val="both"/>
        <w:rPr>
          <w:sz w:val="28"/>
          <w:szCs w:val="28"/>
        </w:rPr>
      </w:pPr>
      <w:r w:rsidRPr="00B65168">
        <w:rPr>
          <w:sz w:val="28"/>
          <w:szCs w:val="28"/>
        </w:rPr>
        <w:t xml:space="preserve">Внеурочная деятельность является обязательной частью учебного плана, формируемой участниками образовательного процесса. </w:t>
      </w:r>
    </w:p>
    <w:p w:rsidR="0068043F" w:rsidRPr="00B65168" w:rsidRDefault="0068043F" w:rsidP="00B65168">
      <w:pPr>
        <w:pStyle w:val="Default"/>
        <w:ind w:firstLine="567"/>
        <w:jc w:val="both"/>
        <w:rPr>
          <w:sz w:val="28"/>
          <w:szCs w:val="28"/>
        </w:rPr>
      </w:pPr>
      <w:r w:rsidRPr="00B65168">
        <w:rPr>
          <w:sz w:val="28"/>
          <w:szCs w:val="28"/>
        </w:rPr>
        <w:t>Учебный план внеурочной деятельности определяет состав и структуру направлений, формы организации, объём внеурочной деятельности для каждого обучающегося.</w:t>
      </w:r>
    </w:p>
    <w:p w:rsidR="0068043F" w:rsidRPr="00B65168" w:rsidRDefault="0068043F" w:rsidP="00B65168">
      <w:pPr>
        <w:pStyle w:val="Default"/>
        <w:ind w:firstLine="567"/>
        <w:jc w:val="both"/>
        <w:rPr>
          <w:sz w:val="28"/>
          <w:szCs w:val="28"/>
        </w:rPr>
      </w:pPr>
      <w:r w:rsidRPr="00B65168">
        <w:rPr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аудиторной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68043F" w:rsidRPr="00B65168" w:rsidRDefault="0068043F" w:rsidP="00B65168">
      <w:pPr>
        <w:pStyle w:val="Default"/>
        <w:jc w:val="center"/>
        <w:rPr>
          <w:b/>
          <w:sz w:val="28"/>
          <w:szCs w:val="28"/>
        </w:rPr>
      </w:pPr>
      <w:r w:rsidRPr="00B65168">
        <w:rPr>
          <w:b/>
          <w:sz w:val="28"/>
          <w:szCs w:val="28"/>
        </w:rPr>
        <w:t>Направления и формы организации внеурочной деятельности</w:t>
      </w:r>
    </w:p>
    <w:p w:rsidR="006B33F7" w:rsidRDefault="00781BC8" w:rsidP="00B65168">
      <w:pPr>
        <w:autoSpaceDN w:val="0"/>
        <w:ind w:firstLine="284"/>
        <w:jc w:val="both"/>
        <w:textAlignment w:val="baseline"/>
        <w:rPr>
          <w:sz w:val="28"/>
          <w:szCs w:val="28"/>
        </w:rPr>
      </w:pPr>
      <w:r w:rsidRPr="00781BC8">
        <w:rPr>
          <w:sz w:val="28"/>
          <w:szCs w:val="28"/>
        </w:rPr>
        <w:t xml:space="preserve">В   соответствии   с    требованиями       Стандарта   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спортивно-оздоровительное). МБОУ «Лицей №2» предоставляет обучающимся возможность выбора занятий, направленных на их развитие.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    </w:t>
      </w:r>
      <w:r w:rsidR="006B33F7" w:rsidRPr="00781BC8">
        <w:rPr>
          <w:sz w:val="28"/>
          <w:szCs w:val="28"/>
        </w:rPr>
        <w:t>общества, олимпиады, конкурсы, соревнования, поисковые</w:t>
      </w:r>
      <w:r w:rsidRPr="00781BC8">
        <w:rPr>
          <w:sz w:val="28"/>
          <w:szCs w:val="28"/>
        </w:rPr>
        <w:t xml:space="preserve">     и   научные </w:t>
      </w:r>
      <w:r w:rsidR="006B33F7" w:rsidRPr="00781BC8">
        <w:rPr>
          <w:sz w:val="28"/>
          <w:szCs w:val="28"/>
        </w:rPr>
        <w:t>исследования, общественно полезные практики, социальное проектирование и т.</w:t>
      </w:r>
      <w:r w:rsidR="006B33F7">
        <w:rPr>
          <w:sz w:val="28"/>
          <w:szCs w:val="28"/>
        </w:rPr>
        <w:t xml:space="preserve"> </w:t>
      </w:r>
      <w:r w:rsidRPr="00781BC8">
        <w:rPr>
          <w:sz w:val="28"/>
          <w:szCs w:val="28"/>
        </w:rPr>
        <w:t>д.</w:t>
      </w:r>
    </w:p>
    <w:p w:rsidR="001D7BF4" w:rsidRPr="001D7BF4" w:rsidRDefault="001D7BF4" w:rsidP="00B727CC">
      <w:pPr>
        <w:autoSpaceDN w:val="0"/>
        <w:ind w:firstLine="284"/>
        <w:jc w:val="center"/>
        <w:textAlignment w:val="baseline"/>
        <w:rPr>
          <w:b/>
          <w:sz w:val="28"/>
          <w:szCs w:val="28"/>
        </w:rPr>
      </w:pPr>
      <w:r w:rsidRPr="001D7BF4">
        <w:rPr>
          <w:b/>
          <w:sz w:val="28"/>
          <w:szCs w:val="28"/>
        </w:rPr>
        <w:t>Содержание внеурочной деятельности</w:t>
      </w:r>
    </w:p>
    <w:p w:rsidR="001D7BF4" w:rsidRDefault="001D7BF4" w:rsidP="001D7BF4">
      <w:pPr>
        <w:rPr>
          <w:sz w:val="28"/>
          <w:szCs w:val="28"/>
        </w:rPr>
      </w:pPr>
      <w:r w:rsidRPr="001A3797">
        <w:rPr>
          <w:sz w:val="28"/>
          <w:szCs w:val="28"/>
        </w:rPr>
        <w:t xml:space="preserve"> </w:t>
      </w:r>
      <w:r w:rsidR="00535FCD">
        <w:rPr>
          <w:sz w:val="28"/>
          <w:szCs w:val="28"/>
        </w:rPr>
        <w:t xml:space="preserve"> </w:t>
      </w:r>
      <w:r w:rsidRPr="001A3797">
        <w:rPr>
          <w:sz w:val="28"/>
          <w:szCs w:val="28"/>
        </w:rPr>
        <w:t xml:space="preserve">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личности. </w:t>
      </w:r>
    </w:p>
    <w:p w:rsidR="00802E5F" w:rsidRDefault="00802E5F" w:rsidP="00B65168">
      <w:pPr>
        <w:autoSpaceDN w:val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</w:t>
      </w:r>
      <w:r w:rsidRPr="008A08C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A08C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8A08CE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определены по выбору родителей следующие </w:t>
      </w:r>
      <w:r w:rsidRPr="008A08C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внеурочной деятельности</w:t>
      </w:r>
      <w:r w:rsidRPr="008A08CE">
        <w:rPr>
          <w:sz w:val="28"/>
          <w:szCs w:val="28"/>
        </w:rPr>
        <w:t xml:space="preserve"> для учащихся</w:t>
      </w:r>
      <w:r>
        <w:rPr>
          <w:sz w:val="28"/>
          <w:szCs w:val="28"/>
        </w:rPr>
        <w:t xml:space="preserve"> 1-4 классов:</w:t>
      </w:r>
    </w:p>
    <w:p w:rsidR="00781BC8" w:rsidRPr="00781BC8" w:rsidRDefault="00802E5F" w:rsidP="00B65168">
      <w:pPr>
        <w:autoSpaceDN w:val="0"/>
        <w:ind w:firstLine="284"/>
        <w:jc w:val="both"/>
        <w:textAlignment w:val="baseline"/>
        <w:rPr>
          <w:sz w:val="28"/>
          <w:szCs w:val="28"/>
        </w:rPr>
      </w:pPr>
      <w:r w:rsidRPr="008A08CE">
        <w:rPr>
          <w:sz w:val="28"/>
          <w:szCs w:val="28"/>
        </w:rPr>
        <w:lastRenderedPageBreak/>
        <w:t xml:space="preserve"> </w:t>
      </w:r>
      <w:r w:rsidR="00781BC8" w:rsidRPr="00781BC8">
        <w:rPr>
          <w:sz w:val="28"/>
          <w:szCs w:val="28"/>
        </w:rPr>
        <w:t>в 1 классах: «Занимательный английский», «Уроки нравственности», «Город мастеров», «Здоровейка», «Земля -наш дом»;</w:t>
      </w:r>
    </w:p>
    <w:p w:rsidR="00781BC8" w:rsidRPr="00781BC8" w:rsidRDefault="00781BC8" w:rsidP="00B65168">
      <w:pPr>
        <w:autoSpaceDN w:val="0"/>
        <w:ind w:firstLine="284"/>
        <w:jc w:val="both"/>
        <w:textAlignment w:val="baseline"/>
        <w:rPr>
          <w:sz w:val="28"/>
          <w:szCs w:val="28"/>
        </w:rPr>
      </w:pPr>
      <w:r w:rsidRPr="00781BC8">
        <w:rPr>
          <w:sz w:val="28"/>
          <w:szCs w:val="28"/>
        </w:rPr>
        <w:t xml:space="preserve">во 2-х -4б </w:t>
      </w:r>
      <w:r w:rsidR="006B33F7" w:rsidRPr="00781BC8">
        <w:rPr>
          <w:sz w:val="28"/>
          <w:szCs w:val="28"/>
        </w:rPr>
        <w:t>классах: «</w:t>
      </w:r>
      <w:r w:rsidRPr="00781BC8">
        <w:rPr>
          <w:sz w:val="28"/>
          <w:szCs w:val="28"/>
        </w:rPr>
        <w:t>Школьный театр», «Разговорный английский», «Город мастеров», «Информатика», «Земля -наш дом»;</w:t>
      </w:r>
    </w:p>
    <w:p w:rsidR="00781BC8" w:rsidRPr="00781BC8" w:rsidRDefault="00781BC8" w:rsidP="00B65168">
      <w:pPr>
        <w:autoSpaceDN w:val="0"/>
        <w:ind w:firstLine="284"/>
        <w:jc w:val="both"/>
        <w:textAlignment w:val="baseline"/>
        <w:rPr>
          <w:sz w:val="28"/>
          <w:szCs w:val="28"/>
        </w:rPr>
      </w:pPr>
      <w:r w:rsidRPr="00781BC8">
        <w:rPr>
          <w:sz w:val="28"/>
          <w:szCs w:val="28"/>
        </w:rPr>
        <w:t xml:space="preserve">в 4а классе: «Школьный театр», «Уроки нравственности», «Город мастеров», «Информатика», «Земля -наш дом»               </w:t>
      </w:r>
    </w:p>
    <w:p w:rsidR="00781BC8" w:rsidRPr="00781BC8" w:rsidRDefault="00781BC8" w:rsidP="00B65168">
      <w:pPr>
        <w:autoSpaceDN w:val="0"/>
        <w:ind w:firstLine="284"/>
        <w:jc w:val="both"/>
        <w:textAlignment w:val="baseline"/>
        <w:rPr>
          <w:sz w:val="28"/>
          <w:szCs w:val="28"/>
        </w:rPr>
      </w:pPr>
      <w:r w:rsidRPr="00781BC8">
        <w:rPr>
          <w:color w:val="365F91"/>
          <w:sz w:val="28"/>
          <w:szCs w:val="28"/>
        </w:rPr>
        <w:t xml:space="preserve"> </w:t>
      </w:r>
      <w:r w:rsidRPr="00781BC8">
        <w:rPr>
          <w:sz w:val="28"/>
          <w:szCs w:val="28"/>
        </w:rPr>
        <w:t xml:space="preserve">При организации внеурочной деятельности обучающихся МБОУ </w:t>
      </w:r>
      <w:r w:rsidR="006B33F7" w:rsidRPr="00781BC8">
        <w:rPr>
          <w:sz w:val="28"/>
          <w:szCs w:val="28"/>
        </w:rPr>
        <w:t>«Лицей</w:t>
      </w:r>
      <w:r w:rsidRPr="00781BC8">
        <w:rPr>
          <w:sz w:val="28"/>
          <w:szCs w:val="28"/>
        </w:rPr>
        <w:t xml:space="preserve"> №2» </w:t>
      </w:r>
    </w:p>
    <w:p w:rsidR="00781BC8" w:rsidRPr="00781BC8" w:rsidRDefault="00535FCD" w:rsidP="00B65168">
      <w:pPr>
        <w:autoSpaceDN w:val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широко </w:t>
      </w:r>
      <w:r w:rsidR="00781BC8" w:rsidRPr="00B65168">
        <w:rPr>
          <w:sz w:val="28"/>
          <w:szCs w:val="28"/>
        </w:rPr>
        <w:t xml:space="preserve">использует возможности </w:t>
      </w:r>
      <w:r>
        <w:rPr>
          <w:sz w:val="28"/>
          <w:szCs w:val="28"/>
        </w:rPr>
        <w:t>сетевого взаимодействия (</w:t>
      </w:r>
      <w:r w:rsidR="00781BC8" w:rsidRPr="00B65168">
        <w:rPr>
          <w:sz w:val="28"/>
          <w:szCs w:val="28"/>
        </w:rPr>
        <w:t xml:space="preserve">учреждений дополнительного образования, культуры, </w:t>
      </w:r>
      <w:r w:rsidR="006B33F7" w:rsidRPr="00B65168">
        <w:rPr>
          <w:sz w:val="28"/>
          <w:szCs w:val="28"/>
        </w:rPr>
        <w:t>спорта</w:t>
      </w:r>
      <w:r w:rsidR="006B33F7" w:rsidRPr="00781BC8">
        <w:rPr>
          <w:sz w:val="28"/>
          <w:szCs w:val="28"/>
        </w:rPr>
        <w:t xml:space="preserve"> и</w:t>
      </w:r>
      <w:r w:rsidR="00781BC8" w:rsidRPr="00781BC8">
        <w:rPr>
          <w:sz w:val="28"/>
          <w:szCs w:val="28"/>
        </w:rPr>
        <w:t xml:space="preserve"> других   организаций</w:t>
      </w:r>
      <w:r>
        <w:rPr>
          <w:sz w:val="28"/>
          <w:szCs w:val="28"/>
        </w:rPr>
        <w:t>)</w:t>
      </w:r>
      <w:r w:rsidR="00781BC8" w:rsidRPr="00781BC8">
        <w:rPr>
          <w:sz w:val="28"/>
          <w:szCs w:val="28"/>
        </w:rPr>
        <w:t xml:space="preserve">.   В   период   каникул   для   продолжения   внеурочной   деятельности </w:t>
      </w:r>
      <w:r w:rsidR="00781BC8" w:rsidRPr="00B65168">
        <w:rPr>
          <w:sz w:val="28"/>
          <w:szCs w:val="28"/>
        </w:rPr>
        <w:t>используются возможности специализированных лагерей, тематических лагерных смен</w:t>
      </w:r>
      <w:r w:rsidR="00781BC8" w:rsidRPr="00781BC8">
        <w:rPr>
          <w:sz w:val="28"/>
          <w:szCs w:val="28"/>
        </w:rPr>
        <w:t xml:space="preserve">. </w:t>
      </w:r>
    </w:p>
    <w:p w:rsidR="00781BC8" w:rsidRDefault="00781BC8" w:rsidP="00B65168">
      <w:pPr>
        <w:autoSpaceDN w:val="0"/>
        <w:ind w:firstLine="284"/>
        <w:jc w:val="both"/>
        <w:textAlignment w:val="baseline"/>
        <w:rPr>
          <w:sz w:val="28"/>
          <w:szCs w:val="28"/>
        </w:rPr>
      </w:pPr>
      <w:r w:rsidRPr="00781BC8">
        <w:rPr>
          <w:sz w:val="28"/>
          <w:szCs w:val="28"/>
        </w:rPr>
        <w:t xml:space="preserve"> </w:t>
      </w:r>
      <w:r w:rsidRPr="00B65168">
        <w:rPr>
          <w:sz w:val="28"/>
          <w:szCs w:val="28"/>
        </w:rPr>
        <w:t>Время, отведённое на внеурочную деятельность, не учитывается при определении</w:t>
      </w:r>
      <w:r w:rsidRPr="00781BC8">
        <w:rPr>
          <w:sz w:val="28"/>
          <w:szCs w:val="28"/>
        </w:rPr>
        <w:t xml:space="preserve"> максимально допустимой недельной нагрузки обучающихся. </w:t>
      </w:r>
    </w:p>
    <w:p w:rsidR="00B727CC" w:rsidRPr="00781BC8" w:rsidRDefault="00B727CC" w:rsidP="00B65168">
      <w:pPr>
        <w:autoSpaceDN w:val="0"/>
        <w:ind w:firstLine="284"/>
        <w:jc w:val="both"/>
        <w:textAlignment w:val="baseline"/>
        <w:rPr>
          <w:sz w:val="28"/>
          <w:szCs w:val="28"/>
        </w:rPr>
      </w:pPr>
    </w:p>
    <w:p w:rsidR="00781BC8" w:rsidRPr="00B727CC" w:rsidRDefault="00781BC8" w:rsidP="00B727CC">
      <w:pPr>
        <w:pStyle w:val="a8"/>
        <w:numPr>
          <w:ilvl w:val="0"/>
          <w:numId w:val="6"/>
        </w:numPr>
        <w:autoSpaceDN w:val="0"/>
        <w:jc w:val="center"/>
        <w:textAlignment w:val="baseline"/>
        <w:rPr>
          <w:b/>
          <w:sz w:val="28"/>
          <w:szCs w:val="28"/>
        </w:rPr>
      </w:pPr>
      <w:r w:rsidRPr="00B727CC">
        <w:rPr>
          <w:b/>
          <w:sz w:val="28"/>
          <w:szCs w:val="28"/>
        </w:rPr>
        <w:t xml:space="preserve">ПЛАН ВНЕУРОЧНОЙ ДЕЯТЕЛЬНОСТИ </w:t>
      </w:r>
    </w:p>
    <w:p w:rsidR="00781BC8" w:rsidRDefault="00781BC8" w:rsidP="00B65168">
      <w:pPr>
        <w:autoSpaceDN w:val="0"/>
        <w:jc w:val="center"/>
        <w:textAlignment w:val="baseline"/>
        <w:rPr>
          <w:b/>
          <w:sz w:val="28"/>
          <w:szCs w:val="28"/>
        </w:rPr>
      </w:pPr>
      <w:r w:rsidRPr="00B65168">
        <w:rPr>
          <w:b/>
          <w:sz w:val="28"/>
          <w:szCs w:val="28"/>
        </w:rPr>
        <w:t>на 2015-2016</w:t>
      </w:r>
      <w:r w:rsidRPr="00781BC8">
        <w:rPr>
          <w:b/>
          <w:sz w:val="28"/>
          <w:szCs w:val="28"/>
        </w:rPr>
        <w:t xml:space="preserve"> учебный год</w:t>
      </w:r>
    </w:p>
    <w:p w:rsidR="006B33F7" w:rsidRPr="00781BC8" w:rsidRDefault="006B33F7" w:rsidP="00B65168">
      <w:pPr>
        <w:autoSpaceDN w:val="0"/>
        <w:jc w:val="center"/>
        <w:textAlignment w:val="baseline"/>
        <w:rPr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550"/>
        <w:gridCol w:w="909"/>
        <w:gridCol w:w="909"/>
        <w:gridCol w:w="909"/>
        <w:gridCol w:w="909"/>
        <w:gridCol w:w="1618"/>
      </w:tblGrid>
      <w:tr w:rsidR="00781BC8" w:rsidRPr="00B65168" w:rsidTr="00B727CC">
        <w:trPr>
          <w:trHeight w:val="704"/>
        </w:trPr>
        <w:tc>
          <w:tcPr>
            <w:tcW w:w="2405" w:type="dxa"/>
            <w:vMerge w:val="restart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Программа внеурочной деятельности</w:t>
            </w:r>
          </w:p>
        </w:tc>
        <w:tc>
          <w:tcPr>
            <w:tcW w:w="1550" w:type="dxa"/>
            <w:vMerge w:val="restart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Форма внеурочной деятельности</w:t>
            </w:r>
          </w:p>
        </w:tc>
        <w:tc>
          <w:tcPr>
            <w:tcW w:w="5254" w:type="dxa"/>
            <w:gridSpan w:val="5"/>
          </w:tcPr>
          <w:p w:rsidR="00B727CC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Состав и структура направления</w:t>
            </w:r>
            <w:r w:rsidR="00B727CC">
              <w:rPr>
                <w:sz w:val="28"/>
                <w:szCs w:val="28"/>
              </w:rPr>
              <w:t xml:space="preserve"> </w:t>
            </w:r>
          </w:p>
          <w:p w:rsidR="00781BC8" w:rsidRPr="00781BC8" w:rsidRDefault="00B727CC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</w:t>
            </w:r>
            <w:r w:rsidR="00781BC8" w:rsidRPr="00781BC8">
              <w:rPr>
                <w:sz w:val="28"/>
                <w:szCs w:val="28"/>
              </w:rPr>
              <w:t>ной деятельности</w:t>
            </w:r>
          </w:p>
        </w:tc>
      </w:tr>
      <w:tr w:rsidR="00781BC8" w:rsidRPr="00B65168" w:rsidTr="00B727CC">
        <w:trPr>
          <w:trHeight w:val="659"/>
        </w:trPr>
        <w:tc>
          <w:tcPr>
            <w:tcW w:w="2405" w:type="dxa"/>
            <w:vMerge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  <w:vMerge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81B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81B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81B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81B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18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81BC8">
              <w:rPr>
                <w:b/>
                <w:sz w:val="28"/>
                <w:szCs w:val="28"/>
              </w:rPr>
              <w:t>5</w:t>
            </w:r>
          </w:p>
        </w:tc>
      </w:tr>
      <w:tr w:rsidR="00781BC8" w:rsidRPr="00B65168" w:rsidTr="00B727CC">
        <w:trPr>
          <w:trHeight w:val="628"/>
        </w:trPr>
        <w:tc>
          <w:tcPr>
            <w:tcW w:w="2405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1550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Факультатив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  <w:tc>
          <w:tcPr>
            <w:tcW w:w="1618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</w:tr>
      <w:tr w:rsidR="00781BC8" w:rsidRPr="00B65168" w:rsidTr="00B727CC">
        <w:trPr>
          <w:trHeight w:val="314"/>
        </w:trPr>
        <w:tc>
          <w:tcPr>
            <w:tcW w:w="2405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Здоровейка</w:t>
            </w:r>
          </w:p>
        </w:tc>
        <w:tc>
          <w:tcPr>
            <w:tcW w:w="1550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Клуб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-</w:t>
            </w:r>
          </w:p>
        </w:tc>
        <w:tc>
          <w:tcPr>
            <w:tcW w:w="1618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</w:tr>
      <w:tr w:rsidR="00781BC8" w:rsidRPr="00B65168" w:rsidTr="00B727CC">
        <w:trPr>
          <w:trHeight w:val="622"/>
        </w:trPr>
        <w:tc>
          <w:tcPr>
            <w:tcW w:w="2405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Информатика</w:t>
            </w:r>
          </w:p>
        </w:tc>
        <w:tc>
          <w:tcPr>
            <w:tcW w:w="1550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  <w:tc>
          <w:tcPr>
            <w:tcW w:w="1618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</w:tr>
      <w:tr w:rsidR="00781BC8" w:rsidRPr="00B65168" w:rsidTr="00B727CC">
        <w:trPr>
          <w:trHeight w:val="650"/>
        </w:trPr>
        <w:tc>
          <w:tcPr>
            <w:tcW w:w="2405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Земля-нащ дом</w:t>
            </w:r>
          </w:p>
        </w:tc>
        <w:tc>
          <w:tcPr>
            <w:tcW w:w="1550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Интегрированный курс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  <w:tc>
          <w:tcPr>
            <w:tcW w:w="1618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-</w:t>
            </w:r>
          </w:p>
        </w:tc>
      </w:tr>
      <w:tr w:rsidR="00781BC8" w:rsidRPr="00B65168" w:rsidTr="00B727CC">
        <w:trPr>
          <w:trHeight w:val="933"/>
        </w:trPr>
        <w:tc>
          <w:tcPr>
            <w:tcW w:w="2405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Город мастеров</w:t>
            </w:r>
          </w:p>
        </w:tc>
        <w:tc>
          <w:tcPr>
            <w:tcW w:w="1550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Предметно-практическая мастерская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-</w:t>
            </w:r>
          </w:p>
        </w:tc>
        <w:tc>
          <w:tcPr>
            <w:tcW w:w="1618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</w:tr>
      <w:tr w:rsidR="00781BC8" w:rsidRPr="00B65168" w:rsidTr="00B727CC">
        <w:trPr>
          <w:trHeight w:val="726"/>
        </w:trPr>
        <w:tc>
          <w:tcPr>
            <w:tcW w:w="2405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ДВПО</w:t>
            </w:r>
          </w:p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«Юный патриот»</w:t>
            </w:r>
          </w:p>
        </w:tc>
        <w:tc>
          <w:tcPr>
            <w:tcW w:w="1550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Объединение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-</w:t>
            </w:r>
          </w:p>
        </w:tc>
        <w:tc>
          <w:tcPr>
            <w:tcW w:w="1618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</w:tr>
      <w:tr w:rsidR="00781BC8" w:rsidRPr="00B65168" w:rsidTr="00B727CC">
        <w:trPr>
          <w:trHeight w:val="708"/>
        </w:trPr>
        <w:tc>
          <w:tcPr>
            <w:tcW w:w="2405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Уроки нравственности</w:t>
            </w:r>
          </w:p>
        </w:tc>
        <w:tc>
          <w:tcPr>
            <w:tcW w:w="1550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  <w:tc>
          <w:tcPr>
            <w:tcW w:w="1618" w:type="dxa"/>
          </w:tcPr>
          <w:p w:rsidR="00781BC8" w:rsidRPr="00781BC8" w:rsidRDefault="00781BC8" w:rsidP="00B65168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781BC8">
              <w:rPr>
                <w:sz w:val="28"/>
                <w:szCs w:val="28"/>
              </w:rPr>
              <w:t>*</w:t>
            </w:r>
          </w:p>
        </w:tc>
      </w:tr>
    </w:tbl>
    <w:p w:rsidR="00781BC8" w:rsidRPr="00781BC8" w:rsidRDefault="00781BC8" w:rsidP="006B33F7">
      <w:pPr>
        <w:autoSpaceDN w:val="0"/>
        <w:textAlignment w:val="baseline"/>
        <w:rPr>
          <w:sz w:val="28"/>
          <w:szCs w:val="28"/>
        </w:rPr>
      </w:pPr>
      <w:r w:rsidRPr="00781BC8">
        <w:rPr>
          <w:b/>
          <w:sz w:val="28"/>
          <w:szCs w:val="28"/>
        </w:rPr>
        <w:t xml:space="preserve">Примечание: </w:t>
      </w:r>
      <w:r w:rsidRPr="00781BC8">
        <w:rPr>
          <w:sz w:val="28"/>
          <w:szCs w:val="28"/>
        </w:rPr>
        <w:t>в таблице указанным номерам соответствуют направления внеурочной деятельности:</w:t>
      </w:r>
    </w:p>
    <w:p w:rsidR="00781BC8" w:rsidRPr="00781BC8" w:rsidRDefault="00781BC8" w:rsidP="006B33F7">
      <w:pPr>
        <w:autoSpaceDN w:val="0"/>
        <w:textAlignment w:val="baseline"/>
        <w:rPr>
          <w:sz w:val="28"/>
          <w:szCs w:val="28"/>
        </w:rPr>
      </w:pPr>
      <w:r w:rsidRPr="00781BC8">
        <w:rPr>
          <w:b/>
          <w:sz w:val="28"/>
          <w:szCs w:val="28"/>
        </w:rPr>
        <w:t>*</w:t>
      </w:r>
      <w:r w:rsidRPr="00781BC8">
        <w:rPr>
          <w:sz w:val="28"/>
          <w:szCs w:val="28"/>
        </w:rPr>
        <w:t xml:space="preserve">   1-спортивно-оздоровительное направление</w:t>
      </w:r>
    </w:p>
    <w:p w:rsidR="00781BC8" w:rsidRPr="00781BC8" w:rsidRDefault="00781BC8" w:rsidP="006B33F7">
      <w:pPr>
        <w:autoSpaceDN w:val="0"/>
        <w:ind w:left="-180" w:firstLine="540"/>
        <w:textAlignment w:val="baseline"/>
        <w:rPr>
          <w:sz w:val="28"/>
          <w:szCs w:val="28"/>
        </w:rPr>
      </w:pPr>
      <w:r w:rsidRPr="00781BC8">
        <w:rPr>
          <w:sz w:val="28"/>
          <w:szCs w:val="28"/>
        </w:rPr>
        <w:lastRenderedPageBreak/>
        <w:t>2-духовно-нравственное</w:t>
      </w:r>
    </w:p>
    <w:p w:rsidR="00781BC8" w:rsidRPr="00781BC8" w:rsidRDefault="00781BC8" w:rsidP="006B33F7">
      <w:pPr>
        <w:autoSpaceDN w:val="0"/>
        <w:ind w:left="-180" w:firstLine="540"/>
        <w:textAlignment w:val="baseline"/>
        <w:rPr>
          <w:sz w:val="28"/>
          <w:szCs w:val="28"/>
        </w:rPr>
      </w:pPr>
      <w:r w:rsidRPr="00781BC8">
        <w:rPr>
          <w:sz w:val="28"/>
          <w:szCs w:val="28"/>
        </w:rPr>
        <w:t>3 -социальное</w:t>
      </w:r>
    </w:p>
    <w:p w:rsidR="00781BC8" w:rsidRPr="00781BC8" w:rsidRDefault="00781BC8" w:rsidP="006B33F7">
      <w:pPr>
        <w:autoSpaceDN w:val="0"/>
        <w:ind w:left="-180" w:firstLine="540"/>
        <w:textAlignment w:val="baseline"/>
        <w:rPr>
          <w:sz w:val="28"/>
          <w:szCs w:val="28"/>
        </w:rPr>
      </w:pPr>
      <w:r w:rsidRPr="00781BC8">
        <w:rPr>
          <w:sz w:val="28"/>
          <w:szCs w:val="28"/>
        </w:rPr>
        <w:t>4-общеинтеллектуальное</w:t>
      </w:r>
    </w:p>
    <w:p w:rsidR="00781BC8" w:rsidRPr="00781BC8" w:rsidRDefault="00781BC8" w:rsidP="006B33F7">
      <w:pPr>
        <w:autoSpaceDN w:val="0"/>
        <w:ind w:left="-180" w:firstLine="540"/>
        <w:textAlignment w:val="baseline"/>
        <w:rPr>
          <w:sz w:val="28"/>
          <w:szCs w:val="28"/>
        </w:rPr>
      </w:pPr>
      <w:r w:rsidRPr="00781BC8">
        <w:rPr>
          <w:sz w:val="28"/>
          <w:szCs w:val="28"/>
        </w:rPr>
        <w:t>5-общекультурное</w:t>
      </w:r>
    </w:p>
    <w:p w:rsidR="00781BC8" w:rsidRPr="00781BC8" w:rsidRDefault="00781BC8" w:rsidP="006B33F7">
      <w:pPr>
        <w:shd w:val="clear" w:color="auto" w:fill="FFFFFF"/>
        <w:autoSpaceDN w:val="0"/>
        <w:textAlignment w:val="baseline"/>
        <w:rPr>
          <w:b/>
          <w:bCs/>
          <w:color w:val="000000"/>
          <w:sz w:val="28"/>
          <w:szCs w:val="28"/>
        </w:rPr>
      </w:pPr>
    </w:p>
    <w:p w:rsidR="0068043F" w:rsidRPr="00B65168" w:rsidRDefault="0068043F" w:rsidP="00B727CC">
      <w:pPr>
        <w:pStyle w:val="Default"/>
        <w:jc w:val="both"/>
        <w:rPr>
          <w:b/>
          <w:sz w:val="28"/>
          <w:szCs w:val="28"/>
        </w:rPr>
      </w:pPr>
      <w:r w:rsidRPr="00B65168">
        <w:rPr>
          <w:b/>
          <w:sz w:val="28"/>
          <w:szCs w:val="28"/>
        </w:rPr>
        <w:t>1.3. Цели, задачи и принципы внеурочной деятельности.</w:t>
      </w:r>
    </w:p>
    <w:p w:rsidR="0068043F" w:rsidRPr="00B65168" w:rsidRDefault="0068043F" w:rsidP="00B727CC">
      <w:pPr>
        <w:pStyle w:val="Default"/>
        <w:jc w:val="both"/>
        <w:rPr>
          <w:b/>
          <w:sz w:val="28"/>
          <w:szCs w:val="28"/>
        </w:rPr>
      </w:pPr>
    </w:p>
    <w:p w:rsidR="0068043F" w:rsidRPr="00B65168" w:rsidRDefault="0068043F" w:rsidP="00B727CC">
      <w:pPr>
        <w:pStyle w:val="Default"/>
        <w:jc w:val="both"/>
        <w:rPr>
          <w:sz w:val="28"/>
          <w:szCs w:val="28"/>
        </w:rPr>
      </w:pPr>
      <w:r w:rsidRPr="00B65168">
        <w:rPr>
          <w:b/>
          <w:sz w:val="28"/>
          <w:szCs w:val="28"/>
        </w:rPr>
        <w:t>Целью</w:t>
      </w:r>
      <w:r w:rsidRPr="00B65168">
        <w:rPr>
          <w:sz w:val="28"/>
          <w:szCs w:val="28"/>
        </w:rPr>
        <w:t xml:space="preserve"> внеурочной деятельности является содействие в обеспечении достижения </w:t>
      </w:r>
      <w:r w:rsidR="00B65168" w:rsidRPr="00B65168">
        <w:rPr>
          <w:sz w:val="28"/>
          <w:szCs w:val="28"/>
        </w:rPr>
        <w:t>планируемых результатов,</w:t>
      </w:r>
      <w:r w:rsidRPr="00B65168">
        <w:rPr>
          <w:sz w:val="28"/>
          <w:szCs w:val="28"/>
        </w:rPr>
        <w:t xml:space="preserve"> обучающихся 1-4 классов </w:t>
      </w:r>
      <w:r w:rsidR="00B65168" w:rsidRPr="00B65168">
        <w:rPr>
          <w:sz w:val="28"/>
          <w:szCs w:val="28"/>
        </w:rPr>
        <w:t>лицея</w:t>
      </w:r>
      <w:r w:rsidRPr="00B65168">
        <w:rPr>
          <w:sz w:val="28"/>
          <w:szCs w:val="28"/>
        </w:rPr>
        <w:t xml:space="preserve"> в соответствии с основной образовательной программой начального общего образования.</w:t>
      </w:r>
    </w:p>
    <w:p w:rsidR="0068043F" w:rsidRPr="00B65168" w:rsidRDefault="0068043F" w:rsidP="00B727CC">
      <w:pPr>
        <w:pStyle w:val="Default"/>
        <w:jc w:val="both"/>
        <w:rPr>
          <w:sz w:val="28"/>
          <w:szCs w:val="28"/>
        </w:rPr>
      </w:pPr>
      <w:r w:rsidRPr="00B65168">
        <w:rPr>
          <w:sz w:val="28"/>
          <w:szCs w:val="28"/>
        </w:rPr>
        <w:t xml:space="preserve">Учебный план внеурочной деятельности организуется с учётом индивидуальных возможностей обучающихся и направлен на решение следующих </w:t>
      </w:r>
      <w:r w:rsidRPr="00B65168">
        <w:rPr>
          <w:b/>
          <w:sz w:val="28"/>
          <w:szCs w:val="28"/>
        </w:rPr>
        <w:t>задач</w:t>
      </w:r>
      <w:r w:rsidRPr="00B65168">
        <w:rPr>
          <w:sz w:val="28"/>
          <w:szCs w:val="28"/>
        </w:rPr>
        <w:t>:</w:t>
      </w:r>
    </w:p>
    <w:p w:rsidR="0068043F" w:rsidRPr="00B65168" w:rsidRDefault="0068043F" w:rsidP="00B727CC">
      <w:pPr>
        <w:pStyle w:val="Default"/>
        <w:numPr>
          <w:ilvl w:val="0"/>
          <w:numId w:val="23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65168">
        <w:rPr>
          <w:sz w:val="28"/>
          <w:szCs w:val="28"/>
        </w:rPr>
        <w:t>обеспечение благоприятной адаптации ребёнка в школе;</w:t>
      </w:r>
    </w:p>
    <w:p w:rsidR="0068043F" w:rsidRPr="00B65168" w:rsidRDefault="0068043F" w:rsidP="00B727CC">
      <w:pPr>
        <w:pStyle w:val="Default"/>
        <w:numPr>
          <w:ilvl w:val="0"/>
          <w:numId w:val="23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65168">
        <w:rPr>
          <w:sz w:val="28"/>
          <w:szCs w:val="28"/>
        </w:rPr>
        <w:t>укрепление физического и психического здоровья учащихся;</w:t>
      </w:r>
    </w:p>
    <w:p w:rsidR="0068043F" w:rsidRPr="00B65168" w:rsidRDefault="0068043F" w:rsidP="00B727CC">
      <w:pPr>
        <w:pStyle w:val="Default"/>
        <w:numPr>
          <w:ilvl w:val="0"/>
          <w:numId w:val="23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65168">
        <w:rPr>
          <w:sz w:val="28"/>
          <w:szCs w:val="28"/>
        </w:rPr>
        <w:t>создание условий для реализации приобретенных знаний, умений и навыков;</w:t>
      </w:r>
    </w:p>
    <w:p w:rsidR="0068043F" w:rsidRPr="00B65168" w:rsidRDefault="0068043F" w:rsidP="00B727CC">
      <w:pPr>
        <w:pStyle w:val="Default"/>
        <w:numPr>
          <w:ilvl w:val="0"/>
          <w:numId w:val="23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65168">
        <w:rPr>
          <w:sz w:val="28"/>
          <w:szCs w:val="28"/>
        </w:rPr>
        <w:t>развитие творческих способностей;</w:t>
      </w:r>
    </w:p>
    <w:p w:rsidR="0068043F" w:rsidRPr="00B65168" w:rsidRDefault="0068043F" w:rsidP="00B727CC">
      <w:pPr>
        <w:pStyle w:val="Default"/>
        <w:numPr>
          <w:ilvl w:val="0"/>
          <w:numId w:val="23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65168">
        <w:rPr>
          <w:sz w:val="28"/>
          <w:szCs w:val="28"/>
        </w:rPr>
        <w:t>развития навыков коммуникации и социальной адаптации.</w:t>
      </w:r>
    </w:p>
    <w:p w:rsidR="0068043F" w:rsidRPr="00B65168" w:rsidRDefault="0068043F" w:rsidP="00B727C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65168">
        <w:rPr>
          <w:b/>
          <w:bCs/>
          <w:sz w:val="28"/>
          <w:szCs w:val="28"/>
        </w:rPr>
        <w:t>Принципы внеурочной деятельности:</w:t>
      </w:r>
    </w:p>
    <w:p w:rsidR="0068043F" w:rsidRPr="00B65168" w:rsidRDefault="0068043F" w:rsidP="00B727C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5168">
        <w:rPr>
          <w:sz w:val="28"/>
          <w:szCs w:val="28"/>
        </w:rPr>
        <w:t>включение учащихся в активную деятельность;</w:t>
      </w:r>
    </w:p>
    <w:p w:rsidR="0068043F" w:rsidRPr="00B65168" w:rsidRDefault="0068043F" w:rsidP="00B727C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5168">
        <w:rPr>
          <w:sz w:val="28"/>
          <w:szCs w:val="28"/>
        </w:rPr>
        <w:t>доступность и наглядность;</w:t>
      </w:r>
    </w:p>
    <w:p w:rsidR="0068043F" w:rsidRPr="00B65168" w:rsidRDefault="0068043F" w:rsidP="00B727C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5168">
        <w:rPr>
          <w:sz w:val="28"/>
          <w:szCs w:val="28"/>
        </w:rPr>
        <w:t>связь теории с практикой;</w:t>
      </w:r>
    </w:p>
    <w:p w:rsidR="0068043F" w:rsidRPr="00B65168" w:rsidRDefault="0068043F" w:rsidP="00B727C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5168">
        <w:rPr>
          <w:sz w:val="28"/>
          <w:szCs w:val="28"/>
        </w:rPr>
        <w:t>учёт возрастных особенностей;</w:t>
      </w:r>
    </w:p>
    <w:p w:rsidR="0068043F" w:rsidRPr="00B65168" w:rsidRDefault="0068043F" w:rsidP="00B727C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5168">
        <w:rPr>
          <w:sz w:val="28"/>
          <w:szCs w:val="28"/>
        </w:rPr>
        <w:t>сочетание индивидуальных и коллективных форм деятельности;</w:t>
      </w:r>
    </w:p>
    <w:p w:rsidR="0068043F" w:rsidRPr="00B65168" w:rsidRDefault="0068043F" w:rsidP="00B727C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5168">
        <w:rPr>
          <w:sz w:val="28"/>
          <w:szCs w:val="28"/>
        </w:rPr>
        <w:t>целенаправленность и последовательность деятельности (от простого к сложному).</w:t>
      </w:r>
    </w:p>
    <w:p w:rsidR="0068043F" w:rsidRPr="00B65168" w:rsidRDefault="0068043F" w:rsidP="00B727CC">
      <w:pPr>
        <w:pStyle w:val="western"/>
        <w:numPr>
          <w:ilvl w:val="1"/>
          <w:numId w:val="7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65168">
        <w:rPr>
          <w:b/>
          <w:bCs/>
          <w:sz w:val="28"/>
          <w:szCs w:val="28"/>
        </w:rPr>
        <w:t>Материально-техническое обеспечение внеурочной деятельности.</w:t>
      </w:r>
    </w:p>
    <w:p w:rsidR="0068043F" w:rsidRPr="00B65168" w:rsidRDefault="0068043F" w:rsidP="004F4ED3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5168">
        <w:rPr>
          <w:sz w:val="28"/>
          <w:szCs w:val="28"/>
        </w:rPr>
        <w:t xml:space="preserve">Для </w:t>
      </w:r>
      <w:r w:rsidR="00B65168" w:rsidRPr="00B65168">
        <w:rPr>
          <w:sz w:val="28"/>
          <w:szCs w:val="28"/>
        </w:rPr>
        <w:t>организации внеурочной</w:t>
      </w:r>
      <w:r w:rsidRPr="00B65168">
        <w:rPr>
          <w:sz w:val="28"/>
          <w:szCs w:val="28"/>
        </w:rPr>
        <w:t xml:space="preserve"> деятельности в рамках ФГОС начального общего образования в </w:t>
      </w:r>
      <w:r w:rsidR="00B65168" w:rsidRPr="00B65168">
        <w:rPr>
          <w:sz w:val="28"/>
          <w:szCs w:val="28"/>
        </w:rPr>
        <w:t>МБОУ «Лицей №2»</w:t>
      </w:r>
      <w:r w:rsidRPr="00B65168">
        <w:rPr>
          <w:sz w:val="28"/>
          <w:szCs w:val="28"/>
        </w:rPr>
        <w:t xml:space="preserve"> имеются следующие условия: имеется столовая, в которой организовано двухразовое питание, медицинский кабинет, библиотека с читальным залом, кабинеты психологов, игровая комната.</w:t>
      </w:r>
    </w:p>
    <w:p w:rsidR="0068043F" w:rsidRPr="00B65168" w:rsidRDefault="0068043F" w:rsidP="004F4ED3">
      <w:pPr>
        <w:ind w:firstLine="567"/>
        <w:jc w:val="both"/>
        <w:rPr>
          <w:sz w:val="28"/>
          <w:szCs w:val="28"/>
        </w:rPr>
      </w:pPr>
      <w:r w:rsidRPr="00B65168">
        <w:rPr>
          <w:sz w:val="28"/>
          <w:szCs w:val="28"/>
        </w:rPr>
        <w:t>Материальная и техническая база соответствует действующим санитарным и противопожарным правилам и нормам.</w:t>
      </w:r>
    </w:p>
    <w:p w:rsidR="0068043F" w:rsidRPr="00B65168" w:rsidRDefault="0068043F" w:rsidP="004F4ED3">
      <w:pPr>
        <w:ind w:firstLine="567"/>
        <w:jc w:val="both"/>
        <w:rPr>
          <w:sz w:val="28"/>
          <w:szCs w:val="28"/>
        </w:rPr>
      </w:pPr>
      <w:r w:rsidRPr="00B65168">
        <w:rPr>
          <w:sz w:val="28"/>
          <w:szCs w:val="28"/>
        </w:rPr>
        <w:t>Работа кружков и секций организуется после уроков, не ранее, чем через 30 минут после окончания последнего урока.</w:t>
      </w:r>
    </w:p>
    <w:p w:rsidR="0068043F" w:rsidRPr="00B65168" w:rsidRDefault="0068043F" w:rsidP="004F4ED3">
      <w:pPr>
        <w:pStyle w:val="western"/>
        <w:spacing w:before="0" w:beforeAutospacing="0" w:after="0" w:afterAutospacing="0"/>
        <w:ind w:firstLine="567"/>
        <w:jc w:val="both"/>
        <w:rPr>
          <w:bCs/>
          <w:sz w:val="28"/>
          <w:szCs w:val="28"/>
          <w:u w:val="single"/>
        </w:rPr>
      </w:pPr>
      <w:r w:rsidRPr="00B65168">
        <w:rPr>
          <w:bCs/>
          <w:sz w:val="28"/>
          <w:szCs w:val="28"/>
          <w:u w:val="single"/>
        </w:rPr>
        <w:t>Кадровые условия для реализации внеурочной деятельности:</w:t>
      </w:r>
    </w:p>
    <w:p w:rsidR="0068043F" w:rsidRPr="00B65168" w:rsidRDefault="0068043F" w:rsidP="004F4ED3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5168">
        <w:rPr>
          <w:sz w:val="28"/>
          <w:szCs w:val="28"/>
        </w:rPr>
        <w:t>Занятия по внеурочной деятельности проводят опытные квалифицированные педагоги: учителя начальных классов (классные руководители), педагоги-психолог</w:t>
      </w:r>
      <w:r w:rsidR="00B65168" w:rsidRPr="00B65168">
        <w:rPr>
          <w:sz w:val="28"/>
          <w:szCs w:val="28"/>
        </w:rPr>
        <w:t xml:space="preserve">. </w:t>
      </w:r>
      <w:r w:rsidRPr="00B65168">
        <w:rPr>
          <w:sz w:val="28"/>
          <w:szCs w:val="28"/>
        </w:rPr>
        <w:t xml:space="preserve">Занятия внеурочной деятельностью проводятся не только педагогами </w:t>
      </w:r>
      <w:r w:rsidR="00B65168" w:rsidRPr="00B65168">
        <w:rPr>
          <w:sz w:val="28"/>
          <w:szCs w:val="28"/>
        </w:rPr>
        <w:t>лицея, но</w:t>
      </w:r>
      <w:r w:rsidRPr="00B65168">
        <w:rPr>
          <w:sz w:val="28"/>
          <w:szCs w:val="28"/>
        </w:rPr>
        <w:t xml:space="preserve"> и педагогами учреждений дополнительного образования (по договору)</w:t>
      </w:r>
      <w:r w:rsidR="00B65168" w:rsidRPr="00B65168">
        <w:rPr>
          <w:sz w:val="28"/>
          <w:szCs w:val="28"/>
        </w:rPr>
        <w:t xml:space="preserve"> ДЮЦ г. Барнаула</w:t>
      </w:r>
      <w:r w:rsidRPr="00B65168">
        <w:rPr>
          <w:sz w:val="28"/>
          <w:szCs w:val="28"/>
        </w:rPr>
        <w:t>.</w:t>
      </w:r>
    </w:p>
    <w:p w:rsidR="004F4ED3" w:rsidRDefault="004F4ED3" w:rsidP="004F4ED3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F4ED3" w:rsidRDefault="004F4ED3" w:rsidP="00B727C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27CC" w:rsidRDefault="0068043F" w:rsidP="004F4ED3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5168">
        <w:rPr>
          <w:color w:val="000000"/>
          <w:sz w:val="28"/>
          <w:szCs w:val="28"/>
        </w:rPr>
        <w:lastRenderedPageBreak/>
        <w:t xml:space="preserve">Программы внеурочной деятельности разрабатываются педагогами самостоятельно (авторские) или на основе переработки примерных образовательных программ. Разработанные программы </w:t>
      </w:r>
      <w:r w:rsidRPr="00B65168">
        <w:rPr>
          <w:sz w:val="28"/>
          <w:szCs w:val="28"/>
        </w:rPr>
        <w:t xml:space="preserve">утверждаются на заседании </w:t>
      </w:r>
      <w:r w:rsidR="00B65168" w:rsidRPr="00B65168">
        <w:rPr>
          <w:sz w:val="28"/>
          <w:szCs w:val="28"/>
        </w:rPr>
        <w:t>НМС</w:t>
      </w:r>
      <w:r w:rsidRPr="00B65168">
        <w:rPr>
          <w:sz w:val="28"/>
          <w:szCs w:val="28"/>
        </w:rPr>
        <w:t xml:space="preserve"> совета.</w:t>
      </w:r>
    </w:p>
    <w:p w:rsidR="00B727CC" w:rsidRDefault="00B727CC" w:rsidP="00B65168">
      <w:pPr>
        <w:pStyle w:val="1"/>
        <w:spacing w:before="0" w:after="0"/>
        <w:rPr>
          <w:sz w:val="28"/>
        </w:rPr>
      </w:pPr>
    </w:p>
    <w:p w:rsidR="00B65168" w:rsidRPr="00B65168" w:rsidRDefault="00B65168" w:rsidP="00B65168">
      <w:pPr>
        <w:pStyle w:val="1"/>
        <w:spacing w:before="0" w:after="0"/>
        <w:rPr>
          <w:sz w:val="28"/>
        </w:rPr>
      </w:pPr>
      <w:r w:rsidRPr="00B65168">
        <w:rPr>
          <w:sz w:val="28"/>
        </w:rPr>
        <w:t>УЧЕБНЫЙ ПЛАН</w:t>
      </w:r>
    </w:p>
    <w:p w:rsidR="00B65168" w:rsidRPr="00B65168" w:rsidRDefault="00B65168" w:rsidP="00B65168">
      <w:pPr>
        <w:pStyle w:val="1"/>
        <w:spacing w:before="0" w:after="0"/>
        <w:rPr>
          <w:sz w:val="28"/>
        </w:rPr>
      </w:pPr>
      <w:r w:rsidRPr="00B65168">
        <w:rPr>
          <w:sz w:val="28"/>
        </w:rPr>
        <w:t>внеурочной деятельности начального общего образования</w:t>
      </w:r>
    </w:p>
    <w:p w:rsidR="00B65168" w:rsidRDefault="00B65168" w:rsidP="00B65168">
      <w:pPr>
        <w:jc w:val="center"/>
        <w:rPr>
          <w:b/>
          <w:sz w:val="28"/>
          <w:szCs w:val="28"/>
        </w:rPr>
      </w:pPr>
      <w:r w:rsidRPr="00B65168">
        <w:rPr>
          <w:b/>
          <w:sz w:val="28"/>
          <w:szCs w:val="28"/>
        </w:rPr>
        <w:t>для учащихся 1 – 4-х классов</w:t>
      </w:r>
    </w:p>
    <w:p w:rsidR="00907CC0" w:rsidRPr="00907CC0" w:rsidRDefault="00907CC0" w:rsidP="00907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7CC0">
        <w:rPr>
          <w:sz w:val="28"/>
          <w:szCs w:val="28"/>
        </w:rPr>
        <w:t>Учебный план внеурочной деятельности рассчитан на 165 часов для 1 класса, 170 часов для 2-4 классов. Не менее 675 часов за 4 года обучения.</w:t>
      </w:r>
    </w:p>
    <w:p w:rsidR="00B65168" w:rsidRPr="00B65168" w:rsidRDefault="00B65168" w:rsidP="00B65168">
      <w:pPr>
        <w:autoSpaceDN w:val="0"/>
        <w:jc w:val="center"/>
        <w:textAlignment w:val="baseline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10" w:tblpY="183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826"/>
        <w:gridCol w:w="826"/>
        <w:gridCol w:w="826"/>
        <w:gridCol w:w="826"/>
        <w:gridCol w:w="826"/>
        <w:gridCol w:w="1284"/>
        <w:gridCol w:w="1284"/>
        <w:gridCol w:w="826"/>
      </w:tblGrid>
      <w:tr w:rsidR="004F4ED3" w:rsidRPr="00B65168" w:rsidTr="004F4ED3">
        <w:trPr>
          <w:cantSplit/>
          <w:trHeight w:val="2274"/>
        </w:trPr>
        <w:tc>
          <w:tcPr>
            <w:tcW w:w="0" w:type="auto"/>
          </w:tcPr>
          <w:p w:rsidR="00B65168" w:rsidRPr="004F4ED3" w:rsidRDefault="00B65168" w:rsidP="005C6394">
            <w:pPr>
              <w:jc w:val="center"/>
              <w:rPr>
                <w:b/>
                <w:sz w:val="24"/>
                <w:szCs w:val="24"/>
              </w:rPr>
            </w:pPr>
          </w:p>
          <w:p w:rsidR="00B65168" w:rsidRPr="004F4ED3" w:rsidRDefault="00B65168" w:rsidP="005C6394">
            <w:pPr>
              <w:jc w:val="center"/>
              <w:rPr>
                <w:b/>
                <w:sz w:val="24"/>
                <w:szCs w:val="24"/>
              </w:rPr>
            </w:pPr>
          </w:p>
          <w:p w:rsidR="00B65168" w:rsidRPr="004F4ED3" w:rsidRDefault="00B65168" w:rsidP="005C6394">
            <w:pPr>
              <w:jc w:val="center"/>
              <w:rPr>
                <w:b/>
                <w:sz w:val="24"/>
                <w:szCs w:val="24"/>
              </w:rPr>
            </w:pPr>
          </w:p>
          <w:p w:rsidR="00B65168" w:rsidRPr="004F4ED3" w:rsidRDefault="00B65168" w:rsidP="005C6394">
            <w:pPr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extDirection w:val="btLr"/>
          </w:tcPr>
          <w:p w:rsidR="00B65168" w:rsidRPr="004F4ED3" w:rsidRDefault="00B65168" w:rsidP="005C6394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0" w:type="auto"/>
            <w:textDirection w:val="btLr"/>
          </w:tcPr>
          <w:p w:rsidR="00B65168" w:rsidRPr="004F4ED3" w:rsidRDefault="00B65168" w:rsidP="005C6394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Здоровейка</w:t>
            </w:r>
          </w:p>
        </w:tc>
        <w:tc>
          <w:tcPr>
            <w:tcW w:w="0" w:type="auto"/>
            <w:textDirection w:val="btLr"/>
          </w:tcPr>
          <w:p w:rsidR="00B65168" w:rsidRPr="004F4ED3" w:rsidRDefault="00B65168" w:rsidP="005C6394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Уроки нравственности</w:t>
            </w:r>
          </w:p>
        </w:tc>
        <w:tc>
          <w:tcPr>
            <w:tcW w:w="0" w:type="auto"/>
            <w:textDirection w:val="btLr"/>
          </w:tcPr>
          <w:p w:rsidR="00B65168" w:rsidRPr="004F4ED3" w:rsidRDefault="00B65168" w:rsidP="005C6394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Разговорный английский</w:t>
            </w:r>
          </w:p>
        </w:tc>
        <w:tc>
          <w:tcPr>
            <w:tcW w:w="0" w:type="auto"/>
            <w:textDirection w:val="btLr"/>
          </w:tcPr>
          <w:p w:rsidR="00B65168" w:rsidRPr="004F4ED3" w:rsidRDefault="00B65168" w:rsidP="005C6394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Город мастеров</w:t>
            </w:r>
          </w:p>
        </w:tc>
        <w:tc>
          <w:tcPr>
            <w:tcW w:w="0" w:type="auto"/>
            <w:textDirection w:val="btLr"/>
          </w:tcPr>
          <w:p w:rsidR="00B65168" w:rsidRPr="004F4ED3" w:rsidRDefault="00B65168" w:rsidP="005C6394">
            <w:pPr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ДВПО</w:t>
            </w:r>
          </w:p>
          <w:p w:rsidR="00B65168" w:rsidRPr="004F4ED3" w:rsidRDefault="00B65168" w:rsidP="005C6394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«Юный патриот»</w:t>
            </w:r>
          </w:p>
        </w:tc>
        <w:tc>
          <w:tcPr>
            <w:tcW w:w="0" w:type="auto"/>
            <w:textDirection w:val="btLr"/>
          </w:tcPr>
          <w:p w:rsidR="00B65168" w:rsidRPr="004F4ED3" w:rsidRDefault="00B65168" w:rsidP="005C6394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Земля –</w:t>
            </w:r>
          </w:p>
          <w:p w:rsidR="00B65168" w:rsidRPr="004F4ED3" w:rsidRDefault="00B65168" w:rsidP="005C6394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наш дом</w:t>
            </w:r>
          </w:p>
        </w:tc>
        <w:tc>
          <w:tcPr>
            <w:tcW w:w="0" w:type="auto"/>
            <w:textDirection w:val="btLr"/>
          </w:tcPr>
          <w:p w:rsidR="00B65168" w:rsidRPr="004F4ED3" w:rsidRDefault="00B65168" w:rsidP="005C6394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Итого внеурочной занятости</w:t>
            </w:r>
          </w:p>
        </w:tc>
      </w:tr>
      <w:tr w:rsidR="004F4ED3" w:rsidRPr="00B65168" w:rsidTr="004F4ED3">
        <w:trPr>
          <w:trHeight w:val="570"/>
        </w:trPr>
        <w:tc>
          <w:tcPr>
            <w:tcW w:w="0" w:type="auto"/>
          </w:tcPr>
          <w:p w:rsidR="00B65168" w:rsidRPr="004F4ED3" w:rsidRDefault="00B65168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B65168" w:rsidRPr="004F4ED3" w:rsidRDefault="00B65168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5168" w:rsidRPr="004F4ED3" w:rsidRDefault="00B65168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5168" w:rsidRPr="004F4ED3" w:rsidRDefault="00B65168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5168" w:rsidRPr="004F4ED3" w:rsidRDefault="00B65168" w:rsidP="005C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5168" w:rsidRPr="004F4ED3" w:rsidRDefault="00B65168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5168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65168" w:rsidRPr="004F4ED3" w:rsidRDefault="00B65168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5168" w:rsidRPr="004F4ED3" w:rsidRDefault="00B65168" w:rsidP="005C6394">
            <w:pPr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5</w:t>
            </w:r>
          </w:p>
        </w:tc>
      </w:tr>
      <w:tr w:rsidR="004F4ED3" w:rsidRPr="00B65168" w:rsidTr="004F4ED3">
        <w:trPr>
          <w:trHeight w:val="546"/>
        </w:trPr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5</w:t>
            </w:r>
          </w:p>
        </w:tc>
      </w:tr>
      <w:tr w:rsidR="004F4ED3" w:rsidRPr="00B65168" w:rsidTr="004F4ED3">
        <w:trPr>
          <w:trHeight w:val="546"/>
        </w:trPr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5</w:t>
            </w:r>
          </w:p>
        </w:tc>
      </w:tr>
      <w:tr w:rsidR="004F4ED3" w:rsidRPr="00B65168" w:rsidTr="004F4ED3">
        <w:trPr>
          <w:trHeight w:val="546"/>
        </w:trPr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2б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5</w:t>
            </w:r>
          </w:p>
        </w:tc>
      </w:tr>
      <w:tr w:rsidR="004F4ED3" w:rsidRPr="00B65168" w:rsidTr="004F4ED3">
        <w:trPr>
          <w:trHeight w:val="546"/>
        </w:trPr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2в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5</w:t>
            </w:r>
          </w:p>
        </w:tc>
      </w:tr>
      <w:tr w:rsidR="004F4ED3" w:rsidRPr="00B65168" w:rsidTr="004F4ED3">
        <w:trPr>
          <w:trHeight w:val="546"/>
        </w:trPr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5</w:t>
            </w:r>
          </w:p>
        </w:tc>
      </w:tr>
      <w:tr w:rsidR="004F4ED3" w:rsidRPr="00B65168" w:rsidTr="004F4ED3">
        <w:trPr>
          <w:trHeight w:val="546"/>
        </w:trPr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5</w:t>
            </w:r>
          </w:p>
        </w:tc>
      </w:tr>
      <w:tr w:rsidR="004F4ED3" w:rsidRPr="00B65168" w:rsidTr="004F4ED3">
        <w:trPr>
          <w:trHeight w:val="546"/>
        </w:trPr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5</w:t>
            </w:r>
          </w:p>
        </w:tc>
      </w:tr>
      <w:tr w:rsidR="004F4ED3" w:rsidRPr="00B65168" w:rsidTr="004F4ED3">
        <w:trPr>
          <w:trHeight w:val="570"/>
        </w:trPr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70FDC" w:rsidP="005C6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70FDC" w:rsidP="005C6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sz w:val="24"/>
                <w:szCs w:val="24"/>
              </w:rPr>
            </w:pPr>
            <w:r w:rsidRPr="004F4E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3F7" w:rsidRPr="004F4ED3" w:rsidRDefault="006B33F7" w:rsidP="005C6394">
            <w:pPr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5</w:t>
            </w:r>
          </w:p>
        </w:tc>
      </w:tr>
      <w:tr w:rsidR="004F4ED3" w:rsidRPr="00B65168" w:rsidTr="004F4ED3">
        <w:trPr>
          <w:trHeight w:val="519"/>
        </w:trPr>
        <w:tc>
          <w:tcPr>
            <w:tcW w:w="0" w:type="auto"/>
          </w:tcPr>
          <w:p w:rsidR="00B65168" w:rsidRPr="004F4ED3" w:rsidRDefault="00B65168" w:rsidP="005C6394">
            <w:pPr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B65168" w:rsidRPr="004F4ED3" w:rsidRDefault="00B65168" w:rsidP="005C6394">
            <w:pPr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65168" w:rsidRPr="004F4ED3" w:rsidRDefault="00B65168" w:rsidP="005C6394">
            <w:pPr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65168" w:rsidRPr="004F4ED3" w:rsidRDefault="00B65168" w:rsidP="005C6394">
            <w:pPr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65168" w:rsidRPr="004F4ED3" w:rsidRDefault="00370B63" w:rsidP="005C6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65168" w:rsidRPr="004F4ED3" w:rsidRDefault="00B65168" w:rsidP="005C6394">
            <w:pPr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65168" w:rsidRPr="004F4ED3" w:rsidRDefault="00370B63" w:rsidP="005C6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65168" w:rsidRPr="004F4ED3" w:rsidRDefault="00B65168" w:rsidP="005C6394">
            <w:pPr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65168" w:rsidRPr="004F4ED3" w:rsidRDefault="00B65168" w:rsidP="005C6394">
            <w:pPr>
              <w:jc w:val="center"/>
              <w:rPr>
                <w:b/>
                <w:sz w:val="24"/>
                <w:szCs w:val="24"/>
              </w:rPr>
            </w:pPr>
            <w:r w:rsidRPr="004F4ED3">
              <w:rPr>
                <w:b/>
                <w:sz w:val="24"/>
                <w:szCs w:val="24"/>
              </w:rPr>
              <w:t>45</w:t>
            </w:r>
          </w:p>
        </w:tc>
      </w:tr>
    </w:tbl>
    <w:p w:rsidR="004F4ED3" w:rsidRDefault="005C6394" w:rsidP="005C6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43F" w:rsidRPr="00B65168" w:rsidRDefault="0068043F" w:rsidP="004F4ED3">
      <w:pPr>
        <w:ind w:firstLine="567"/>
        <w:jc w:val="both"/>
        <w:rPr>
          <w:sz w:val="28"/>
          <w:szCs w:val="28"/>
        </w:rPr>
      </w:pPr>
      <w:r w:rsidRPr="00B65168">
        <w:rPr>
          <w:sz w:val="28"/>
          <w:szCs w:val="28"/>
        </w:rPr>
        <w:t xml:space="preserve">Часы указанных в таблице форм внеурочной деятельности распределены равномерно в течение недели. Разовые мероприятия, такие как акции, концерты, </w:t>
      </w:r>
      <w:r w:rsidR="006B33F7" w:rsidRPr="00B65168">
        <w:rPr>
          <w:sz w:val="28"/>
          <w:szCs w:val="28"/>
        </w:rPr>
        <w:t>экскурсии, выставки</w:t>
      </w:r>
      <w:r w:rsidRPr="00B65168">
        <w:rPr>
          <w:sz w:val="28"/>
          <w:szCs w:val="28"/>
        </w:rPr>
        <w:t xml:space="preserve">, конкурсы и др., осуществляются в течение учебного года с определённой периодичностью. В этих мероприятиях могут принять участие все обучающиеся начальной школы.  </w:t>
      </w:r>
    </w:p>
    <w:sectPr w:rsidR="0068043F" w:rsidRPr="00B65168" w:rsidSect="00370B63">
      <w:footerReference w:type="default" r:id="rId8"/>
      <w:pgSz w:w="11906" w:h="16838"/>
      <w:pgMar w:top="709" w:right="992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917" w:rsidRDefault="00B14917" w:rsidP="00A6201C">
      <w:r>
        <w:separator/>
      </w:r>
    </w:p>
  </w:endnote>
  <w:endnote w:type="continuationSeparator" w:id="0">
    <w:p w:rsidR="00B14917" w:rsidRDefault="00B14917" w:rsidP="00A6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852866"/>
      <w:docPartObj>
        <w:docPartGallery w:val="Page Numbers (Bottom of Page)"/>
        <w:docPartUnique/>
      </w:docPartObj>
    </w:sdtPr>
    <w:sdtEndPr/>
    <w:sdtContent>
      <w:p w:rsidR="004F4ED3" w:rsidRDefault="00654421">
        <w:pPr>
          <w:pStyle w:val="ab"/>
          <w:jc w:val="right"/>
        </w:pPr>
        <w:r>
          <w:fldChar w:fldCharType="begin"/>
        </w:r>
        <w:r w:rsidR="004F4ED3">
          <w:instrText>PAGE   \* MERGEFORMAT</w:instrText>
        </w:r>
        <w:r>
          <w:fldChar w:fldCharType="separate"/>
        </w:r>
        <w:r w:rsidR="005F51B3">
          <w:rPr>
            <w:noProof/>
          </w:rPr>
          <w:t>1</w:t>
        </w:r>
        <w:r>
          <w:fldChar w:fldCharType="end"/>
        </w:r>
      </w:p>
    </w:sdtContent>
  </w:sdt>
  <w:p w:rsidR="004F4ED3" w:rsidRDefault="004F4E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917" w:rsidRDefault="00B14917" w:rsidP="00A6201C">
      <w:r>
        <w:separator/>
      </w:r>
    </w:p>
  </w:footnote>
  <w:footnote w:type="continuationSeparator" w:id="0">
    <w:p w:rsidR="00B14917" w:rsidRDefault="00B14917" w:rsidP="00A6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5EE2"/>
    <w:multiLevelType w:val="hybridMultilevel"/>
    <w:tmpl w:val="2F2AD3BC"/>
    <w:lvl w:ilvl="0" w:tplc="6B1A231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62A026C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83E67FA"/>
    <w:multiLevelType w:val="hybridMultilevel"/>
    <w:tmpl w:val="3E06F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14509"/>
    <w:multiLevelType w:val="multilevel"/>
    <w:tmpl w:val="441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540CF"/>
    <w:multiLevelType w:val="hybridMultilevel"/>
    <w:tmpl w:val="31FCF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4E41"/>
    <w:multiLevelType w:val="hybridMultilevel"/>
    <w:tmpl w:val="D4BCB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42DD8"/>
    <w:multiLevelType w:val="hybridMultilevel"/>
    <w:tmpl w:val="F5B6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86201"/>
    <w:multiLevelType w:val="hybridMultilevel"/>
    <w:tmpl w:val="FDF67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D23D6"/>
    <w:multiLevelType w:val="hybridMultilevel"/>
    <w:tmpl w:val="26D88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E1064"/>
    <w:multiLevelType w:val="hybridMultilevel"/>
    <w:tmpl w:val="F1501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1474"/>
    <w:multiLevelType w:val="hybridMultilevel"/>
    <w:tmpl w:val="74AA3D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A36208"/>
    <w:multiLevelType w:val="hybridMultilevel"/>
    <w:tmpl w:val="3710B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A207D"/>
    <w:multiLevelType w:val="hybridMultilevel"/>
    <w:tmpl w:val="45A07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E4105"/>
    <w:multiLevelType w:val="hybridMultilevel"/>
    <w:tmpl w:val="5628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923A2"/>
    <w:multiLevelType w:val="multilevel"/>
    <w:tmpl w:val="CA743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cs="Times New Roman" w:hint="default"/>
      </w:rPr>
    </w:lvl>
  </w:abstractNum>
  <w:abstractNum w:abstractNumId="14" w15:restartNumberingAfterBreak="0">
    <w:nsid w:val="49FD3BB4"/>
    <w:multiLevelType w:val="hybridMultilevel"/>
    <w:tmpl w:val="70722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C403BCB"/>
    <w:multiLevelType w:val="multilevel"/>
    <w:tmpl w:val="5790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4021EA"/>
    <w:multiLevelType w:val="hybridMultilevel"/>
    <w:tmpl w:val="9B1CE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036BE"/>
    <w:multiLevelType w:val="hybridMultilevel"/>
    <w:tmpl w:val="9886D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41B0A"/>
    <w:multiLevelType w:val="hybridMultilevel"/>
    <w:tmpl w:val="EF9AA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B1F69"/>
    <w:multiLevelType w:val="hybridMultilevel"/>
    <w:tmpl w:val="815AB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339FD"/>
    <w:multiLevelType w:val="hybridMultilevel"/>
    <w:tmpl w:val="C8920808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2" w15:restartNumberingAfterBreak="0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8"/>
  </w:num>
  <w:num w:numId="10">
    <w:abstractNumId w:val="17"/>
  </w:num>
  <w:num w:numId="11">
    <w:abstractNumId w:val="11"/>
  </w:num>
  <w:num w:numId="12">
    <w:abstractNumId w:val="16"/>
  </w:num>
  <w:num w:numId="13">
    <w:abstractNumId w:val="10"/>
  </w:num>
  <w:num w:numId="14">
    <w:abstractNumId w:val="7"/>
  </w:num>
  <w:num w:numId="15">
    <w:abstractNumId w:val="19"/>
  </w:num>
  <w:num w:numId="16">
    <w:abstractNumId w:val="8"/>
  </w:num>
  <w:num w:numId="17">
    <w:abstractNumId w:val="14"/>
  </w:num>
  <w:num w:numId="18">
    <w:abstractNumId w:val="6"/>
  </w:num>
  <w:num w:numId="19">
    <w:abstractNumId w:val="3"/>
  </w:num>
  <w:num w:numId="20">
    <w:abstractNumId w:val="20"/>
  </w:num>
  <w:num w:numId="21">
    <w:abstractNumId w:val="1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776"/>
    <w:rsid w:val="00056C4D"/>
    <w:rsid w:val="00083D5C"/>
    <w:rsid w:val="000840E9"/>
    <w:rsid w:val="000A1D4A"/>
    <w:rsid w:val="000A69B0"/>
    <w:rsid w:val="000D3D56"/>
    <w:rsid w:val="001461BA"/>
    <w:rsid w:val="001954F8"/>
    <w:rsid w:val="001B23A1"/>
    <w:rsid w:val="001B3F75"/>
    <w:rsid w:val="001C032B"/>
    <w:rsid w:val="001D7BF4"/>
    <w:rsid w:val="001E0DB5"/>
    <w:rsid w:val="001E7CA9"/>
    <w:rsid w:val="002023AB"/>
    <w:rsid w:val="00223121"/>
    <w:rsid w:val="002244AD"/>
    <w:rsid w:val="00260657"/>
    <w:rsid w:val="00262CB1"/>
    <w:rsid w:val="00285CE9"/>
    <w:rsid w:val="002A75C1"/>
    <w:rsid w:val="002B6219"/>
    <w:rsid w:val="002D15A5"/>
    <w:rsid w:val="00354F08"/>
    <w:rsid w:val="00370B63"/>
    <w:rsid w:val="00376A2D"/>
    <w:rsid w:val="003813EF"/>
    <w:rsid w:val="0039109F"/>
    <w:rsid w:val="003C2993"/>
    <w:rsid w:val="003E3451"/>
    <w:rsid w:val="004223C3"/>
    <w:rsid w:val="0045695D"/>
    <w:rsid w:val="00481F7B"/>
    <w:rsid w:val="004A0AC8"/>
    <w:rsid w:val="004A3877"/>
    <w:rsid w:val="004E0298"/>
    <w:rsid w:val="004F4ED3"/>
    <w:rsid w:val="005211AC"/>
    <w:rsid w:val="00535BA6"/>
    <w:rsid w:val="00535FCD"/>
    <w:rsid w:val="00576B69"/>
    <w:rsid w:val="005C5167"/>
    <w:rsid w:val="005C6394"/>
    <w:rsid w:val="005D0ED6"/>
    <w:rsid w:val="005F51B3"/>
    <w:rsid w:val="00630394"/>
    <w:rsid w:val="0065367F"/>
    <w:rsid w:val="00654421"/>
    <w:rsid w:val="00670FDC"/>
    <w:rsid w:val="0068043F"/>
    <w:rsid w:val="006871ED"/>
    <w:rsid w:val="00687CDD"/>
    <w:rsid w:val="00696FCB"/>
    <w:rsid w:val="00697B7E"/>
    <w:rsid w:val="006A349A"/>
    <w:rsid w:val="006B0707"/>
    <w:rsid w:val="006B29DB"/>
    <w:rsid w:val="006B33F7"/>
    <w:rsid w:val="006D41AA"/>
    <w:rsid w:val="006E062D"/>
    <w:rsid w:val="00737EC4"/>
    <w:rsid w:val="0076577A"/>
    <w:rsid w:val="00776768"/>
    <w:rsid w:val="00781BC8"/>
    <w:rsid w:val="007D4DDF"/>
    <w:rsid w:val="0080081B"/>
    <w:rsid w:val="00800A32"/>
    <w:rsid w:val="00802E5F"/>
    <w:rsid w:val="00804776"/>
    <w:rsid w:val="00822148"/>
    <w:rsid w:val="00871B98"/>
    <w:rsid w:val="00884065"/>
    <w:rsid w:val="008A6924"/>
    <w:rsid w:val="008B2E98"/>
    <w:rsid w:val="008D40B5"/>
    <w:rsid w:val="008E263B"/>
    <w:rsid w:val="00907CC0"/>
    <w:rsid w:val="009906FF"/>
    <w:rsid w:val="00992F5F"/>
    <w:rsid w:val="009A3C52"/>
    <w:rsid w:val="009B1613"/>
    <w:rsid w:val="009C2402"/>
    <w:rsid w:val="00A6201C"/>
    <w:rsid w:val="00A710E6"/>
    <w:rsid w:val="00AB2578"/>
    <w:rsid w:val="00AB53EB"/>
    <w:rsid w:val="00AF3C76"/>
    <w:rsid w:val="00B14917"/>
    <w:rsid w:val="00B65168"/>
    <w:rsid w:val="00B727CC"/>
    <w:rsid w:val="00BA5DBE"/>
    <w:rsid w:val="00BA67DC"/>
    <w:rsid w:val="00BB0B4A"/>
    <w:rsid w:val="00BB490F"/>
    <w:rsid w:val="00BE2A4E"/>
    <w:rsid w:val="00BF04B3"/>
    <w:rsid w:val="00C171B9"/>
    <w:rsid w:val="00C23B26"/>
    <w:rsid w:val="00C2534D"/>
    <w:rsid w:val="00C62BE4"/>
    <w:rsid w:val="00C93212"/>
    <w:rsid w:val="00CA090C"/>
    <w:rsid w:val="00CB46ED"/>
    <w:rsid w:val="00CB6265"/>
    <w:rsid w:val="00CB6E8C"/>
    <w:rsid w:val="00CD6C1A"/>
    <w:rsid w:val="00D23986"/>
    <w:rsid w:val="00D31604"/>
    <w:rsid w:val="00D3562B"/>
    <w:rsid w:val="00D368D9"/>
    <w:rsid w:val="00D63F12"/>
    <w:rsid w:val="00D86EC5"/>
    <w:rsid w:val="00DF4813"/>
    <w:rsid w:val="00DF6E06"/>
    <w:rsid w:val="00E23204"/>
    <w:rsid w:val="00E63891"/>
    <w:rsid w:val="00E807AF"/>
    <w:rsid w:val="00E91B1F"/>
    <w:rsid w:val="00EC0DCF"/>
    <w:rsid w:val="00ED5121"/>
    <w:rsid w:val="00F07DF5"/>
    <w:rsid w:val="00F47DC4"/>
    <w:rsid w:val="00F80476"/>
    <w:rsid w:val="00F81904"/>
    <w:rsid w:val="00F84C73"/>
    <w:rsid w:val="00FA3340"/>
    <w:rsid w:val="00FD57C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C8E0F7-5333-4B19-B9DE-8E74A36E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7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04776"/>
    <w:pPr>
      <w:spacing w:before="360" w:after="120"/>
      <w:jc w:val="center"/>
      <w:outlineLvl w:val="0"/>
    </w:pPr>
    <w:rPr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4776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80477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047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uiPriority w:val="99"/>
    <w:rsid w:val="00804776"/>
  </w:style>
  <w:style w:type="paragraph" w:styleId="a5">
    <w:name w:val="Normal (Web)"/>
    <w:basedOn w:val="a"/>
    <w:uiPriority w:val="99"/>
    <w:rsid w:val="00804776"/>
    <w:pPr>
      <w:spacing w:before="100" w:beforeAutospacing="1" w:after="100" w:afterAutospacing="1"/>
    </w:pPr>
    <w:rPr>
      <w:sz w:val="24"/>
      <w:szCs w:val="24"/>
    </w:rPr>
  </w:style>
  <w:style w:type="paragraph" w:customStyle="1" w:styleId="Osnova">
    <w:name w:val="Osnova"/>
    <w:basedOn w:val="a"/>
    <w:uiPriority w:val="99"/>
    <w:rsid w:val="0080477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6">
    <w:name w:val="Strong"/>
    <w:basedOn w:val="a0"/>
    <w:uiPriority w:val="99"/>
    <w:qFormat/>
    <w:rsid w:val="00804776"/>
    <w:rPr>
      <w:rFonts w:cs="Times New Roman"/>
      <w:b/>
    </w:rPr>
  </w:style>
  <w:style w:type="paragraph" w:styleId="2">
    <w:name w:val="Body Text 2"/>
    <w:basedOn w:val="a"/>
    <w:link w:val="20"/>
    <w:uiPriority w:val="99"/>
    <w:rsid w:val="00804776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804776"/>
    <w:rPr>
      <w:rFonts w:ascii="Calibri" w:hAnsi="Calibri" w:cs="Calibri"/>
    </w:rPr>
  </w:style>
  <w:style w:type="paragraph" w:customStyle="1" w:styleId="western">
    <w:name w:val="western"/>
    <w:basedOn w:val="a"/>
    <w:uiPriority w:val="99"/>
    <w:rsid w:val="00804776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Утверждаю"/>
    <w:basedOn w:val="a"/>
    <w:autoRedefine/>
    <w:uiPriority w:val="99"/>
    <w:rsid w:val="00804776"/>
    <w:pPr>
      <w:jc w:val="right"/>
    </w:pPr>
    <w:rPr>
      <w:b/>
      <w:bCs/>
      <w:i/>
      <w:iCs/>
      <w:smallCaps/>
      <w:spacing w:val="150"/>
      <w:w w:val="180"/>
      <w:sz w:val="24"/>
      <w:szCs w:val="24"/>
    </w:rPr>
  </w:style>
  <w:style w:type="paragraph" w:styleId="a8">
    <w:name w:val="List Paragraph"/>
    <w:basedOn w:val="a"/>
    <w:uiPriority w:val="99"/>
    <w:qFormat/>
    <w:rsid w:val="0080477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A620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6201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A620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6201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A34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uiPriority w:val="99"/>
    <w:locked/>
    <w:rsid w:val="009A3C5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ЦСШ</Company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subject/>
  <dc:creator>секретарь</dc:creator>
  <cp:keywords/>
  <dc:description/>
  <cp:lastModifiedBy>Иван Новиков</cp:lastModifiedBy>
  <cp:revision>18</cp:revision>
  <cp:lastPrinted>2015-10-10T09:22:00Z</cp:lastPrinted>
  <dcterms:created xsi:type="dcterms:W3CDTF">2015-08-12T16:12:00Z</dcterms:created>
  <dcterms:modified xsi:type="dcterms:W3CDTF">2015-12-15T07:17:00Z</dcterms:modified>
</cp:coreProperties>
</file>